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B2E4" w14:textId="076B0A3B" w:rsidR="00992DF0" w:rsidRPr="00B224C3" w:rsidRDefault="00B224C3" w:rsidP="00062D8A">
      <w:pPr>
        <w:pStyle w:val="NoSpacing"/>
        <w:rPr>
          <w:rFonts w:ascii="Frank Regular" w:eastAsia="Times New Roman" w:hAnsi="Frank Regular"/>
          <w:b/>
          <w:szCs w:val="26"/>
        </w:rPr>
      </w:pPr>
      <w:r w:rsidRPr="00B224C3">
        <w:rPr>
          <w:rFonts w:ascii="Frank Regular" w:eastAsia="Times New Roman" w:hAnsi="Frank Regular"/>
          <w:b/>
          <w:szCs w:val="26"/>
        </w:rPr>
        <w:t>PRESS RELEASE</w:t>
      </w:r>
    </w:p>
    <w:p w14:paraId="3074250B" w14:textId="77777777" w:rsidR="00B224C3" w:rsidRPr="00B224C3" w:rsidRDefault="00B224C3" w:rsidP="00062D8A">
      <w:pPr>
        <w:pStyle w:val="NoSpacing"/>
        <w:rPr>
          <w:rFonts w:ascii="Frank Regular" w:eastAsia="Times New Roman" w:hAnsi="Frank Regular"/>
          <w:b/>
          <w:color w:val="FF0000"/>
          <w:szCs w:val="26"/>
        </w:rPr>
      </w:pPr>
    </w:p>
    <w:p w14:paraId="185951DA" w14:textId="2ADA4873" w:rsidR="00992DF0" w:rsidRPr="00992DF0" w:rsidRDefault="00992DF0" w:rsidP="00062D8A">
      <w:pPr>
        <w:pStyle w:val="NoSpacing"/>
        <w:rPr>
          <w:rFonts w:ascii="Frank Regular" w:eastAsia="Times New Roman" w:hAnsi="Frank Regular"/>
          <w:color w:val="FF0000"/>
          <w:szCs w:val="26"/>
        </w:rPr>
      </w:pPr>
      <w:r w:rsidRPr="00992DF0">
        <w:rPr>
          <w:rFonts w:ascii="Frank Regular" w:eastAsia="Times New Roman" w:hAnsi="Frank Regular"/>
          <w:color w:val="FF0000"/>
          <w:szCs w:val="26"/>
        </w:rPr>
        <w:t xml:space="preserve">Strictly embargoed until 00:01 </w:t>
      </w:r>
      <w:r w:rsidR="00B15620">
        <w:rPr>
          <w:rFonts w:ascii="Frank Regular" w:eastAsia="Times New Roman" w:hAnsi="Frank Regular"/>
          <w:color w:val="FF0000"/>
          <w:szCs w:val="26"/>
        </w:rPr>
        <w:t>11</w:t>
      </w:r>
      <w:r w:rsidR="00B15620" w:rsidRPr="00B15620">
        <w:rPr>
          <w:rFonts w:ascii="Frank Regular" w:eastAsia="Times New Roman" w:hAnsi="Frank Regular"/>
          <w:color w:val="FF0000"/>
          <w:szCs w:val="26"/>
          <w:vertAlign w:val="superscript"/>
        </w:rPr>
        <w:t>th</w:t>
      </w:r>
      <w:r w:rsidR="00B15620">
        <w:rPr>
          <w:rFonts w:ascii="Frank Regular" w:eastAsia="Times New Roman" w:hAnsi="Frank Regular"/>
          <w:color w:val="FF0000"/>
          <w:szCs w:val="26"/>
        </w:rPr>
        <w:t xml:space="preserve"> </w:t>
      </w:r>
      <w:r w:rsidRPr="00992DF0">
        <w:rPr>
          <w:rFonts w:ascii="Frank Regular" w:eastAsia="Times New Roman" w:hAnsi="Frank Regular"/>
          <w:color w:val="FF0000"/>
          <w:szCs w:val="26"/>
        </w:rPr>
        <w:t>October 2018</w:t>
      </w:r>
      <w:r w:rsidR="001B2F94">
        <w:rPr>
          <w:rFonts w:ascii="Frank Regular" w:eastAsia="Times New Roman" w:hAnsi="Frank Regular"/>
          <w:color w:val="FF0000"/>
          <w:szCs w:val="26"/>
        </w:rPr>
        <w:t xml:space="preserve"> BST</w:t>
      </w:r>
    </w:p>
    <w:p w14:paraId="1F7515CF" w14:textId="77777777" w:rsidR="00992DF0" w:rsidRDefault="00992DF0" w:rsidP="005815B3">
      <w:pPr>
        <w:pStyle w:val="NoSpacing"/>
        <w:jc w:val="center"/>
        <w:rPr>
          <w:rFonts w:ascii="Frank Regular" w:eastAsia="Times New Roman" w:hAnsi="Frank Regular"/>
          <w:b/>
          <w:sz w:val="26"/>
          <w:szCs w:val="26"/>
        </w:rPr>
      </w:pPr>
    </w:p>
    <w:p w14:paraId="1E59FEF1" w14:textId="641E6504" w:rsidR="00FE0AD3" w:rsidRPr="0089748E" w:rsidRDefault="00EA416A" w:rsidP="005759E2">
      <w:pPr>
        <w:pStyle w:val="NoSpacing"/>
        <w:spacing w:line="276" w:lineRule="auto"/>
        <w:jc w:val="center"/>
        <w:rPr>
          <w:rFonts w:ascii="Frank Regular" w:eastAsia="Times New Roman" w:hAnsi="Frank Regular"/>
          <w:b/>
          <w:sz w:val="28"/>
          <w:szCs w:val="26"/>
        </w:rPr>
      </w:pPr>
      <w:r>
        <w:rPr>
          <w:rFonts w:ascii="Frank Regular" w:eastAsia="Times New Roman" w:hAnsi="Frank Regular"/>
          <w:b/>
          <w:sz w:val="28"/>
          <w:szCs w:val="26"/>
        </w:rPr>
        <w:t>WEIGHT</w:t>
      </w:r>
      <w:r w:rsidR="008A5FA0">
        <w:rPr>
          <w:rFonts w:ascii="Frank Regular" w:eastAsia="Times New Roman" w:hAnsi="Frank Regular"/>
          <w:b/>
          <w:sz w:val="28"/>
          <w:szCs w:val="26"/>
        </w:rPr>
        <w:t xml:space="preserve"> REVEALED AS</w:t>
      </w:r>
      <w:r w:rsidR="003B6AED">
        <w:rPr>
          <w:rFonts w:ascii="Frank Regular" w:eastAsia="Times New Roman" w:hAnsi="Frank Regular"/>
          <w:b/>
          <w:sz w:val="28"/>
          <w:szCs w:val="26"/>
        </w:rPr>
        <w:t xml:space="preserve"> </w:t>
      </w:r>
      <w:r w:rsidR="005815B3" w:rsidRPr="0089748E">
        <w:rPr>
          <w:rFonts w:ascii="Frank Regular" w:eastAsia="Times New Roman" w:hAnsi="Frank Regular"/>
          <w:b/>
          <w:sz w:val="28"/>
          <w:szCs w:val="26"/>
        </w:rPr>
        <w:t>THE</w:t>
      </w:r>
      <w:r w:rsidR="00C6122D" w:rsidRPr="0089748E">
        <w:rPr>
          <w:rFonts w:ascii="Frank Regular" w:eastAsia="Times New Roman" w:hAnsi="Frank Regular"/>
          <w:b/>
          <w:sz w:val="28"/>
          <w:szCs w:val="26"/>
        </w:rPr>
        <w:t xml:space="preserve"> </w:t>
      </w:r>
      <w:r w:rsidR="003B6AED">
        <w:rPr>
          <w:rFonts w:ascii="Frank Regular" w:eastAsia="Times New Roman" w:hAnsi="Frank Regular"/>
          <w:b/>
          <w:sz w:val="28"/>
          <w:szCs w:val="26"/>
        </w:rPr>
        <w:t xml:space="preserve">UK’S </w:t>
      </w:r>
      <w:r w:rsidR="00C6122D" w:rsidRPr="0089748E">
        <w:rPr>
          <w:rFonts w:ascii="Frank Regular" w:eastAsia="Times New Roman" w:hAnsi="Frank Regular"/>
          <w:b/>
          <w:sz w:val="28"/>
          <w:szCs w:val="26"/>
        </w:rPr>
        <w:t>MOST COMMON FORM OF DISCRIMINATION</w:t>
      </w:r>
    </w:p>
    <w:p w14:paraId="70937067" w14:textId="2A8E43F4" w:rsidR="003C3BD7" w:rsidRDefault="00451FDC" w:rsidP="00582C87">
      <w:pPr>
        <w:pStyle w:val="NoSpacing"/>
        <w:numPr>
          <w:ilvl w:val="0"/>
          <w:numId w:val="13"/>
        </w:numPr>
        <w:spacing w:line="276" w:lineRule="auto"/>
        <w:ind w:left="567" w:right="95" w:hanging="436"/>
        <w:rPr>
          <w:rFonts w:ascii="Frank Regular" w:eastAsia="Times New Roman" w:hAnsi="Frank Regular"/>
          <w:b/>
          <w:sz w:val="22"/>
          <w:szCs w:val="26"/>
        </w:rPr>
      </w:pPr>
      <w:r w:rsidRPr="00451FDC">
        <w:rPr>
          <w:rFonts w:ascii="Frank Regular" w:eastAsia="Times New Roman" w:hAnsi="Frank Regular"/>
          <w:b/>
          <w:sz w:val="22"/>
          <w:szCs w:val="26"/>
        </w:rPr>
        <w:t xml:space="preserve">81% of </w:t>
      </w:r>
      <w:r>
        <w:rPr>
          <w:rFonts w:ascii="Frank Regular" w:eastAsia="Times New Roman" w:hAnsi="Frank Regular"/>
          <w:b/>
          <w:sz w:val="22"/>
          <w:szCs w:val="26"/>
        </w:rPr>
        <w:t>UK adults</w:t>
      </w:r>
      <w:r w:rsidR="00B224C3">
        <w:rPr>
          <w:rFonts w:ascii="Frank Regular" w:eastAsia="Times New Roman" w:hAnsi="Frank Regular"/>
          <w:b/>
          <w:sz w:val="22"/>
          <w:szCs w:val="26"/>
        </w:rPr>
        <w:t xml:space="preserve"> polled</w:t>
      </w:r>
      <w:r w:rsidRPr="00451FDC">
        <w:rPr>
          <w:rFonts w:ascii="Frank Regular" w:eastAsia="Times New Roman" w:hAnsi="Frank Regular"/>
          <w:b/>
          <w:sz w:val="22"/>
          <w:szCs w:val="26"/>
        </w:rPr>
        <w:t xml:space="preserve"> believe people with obesity are viewed negatively because of their weight </w:t>
      </w:r>
    </w:p>
    <w:p w14:paraId="1DB8F94D" w14:textId="2EF4516E" w:rsidR="00582C87" w:rsidRPr="00582C87" w:rsidRDefault="00582C87" w:rsidP="00582C87">
      <w:pPr>
        <w:pStyle w:val="NoSpacing"/>
        <w:numPr>
          <w:ilvl w:val="0"/>
          <w:numId w:val="13"/>
        </w:numPr>
        <w:spacing w:line="276" w:lineRule="auto"/>
        <w:ind w:left="567" w:right="95" w:hanging="436"/>
        <w:rPr>
          <w:rFonts w:ascii="Frank Regular" w:eastAsia="Times New Roman" w:hAnsi="Frank Regular"/>
          <w:b/>
          <w:sz w:val="22"/>
          <w:szCs w:val="26"/>
        </w:rPr>
      </w:pPr>
      <w:r w:rsidRPr="00582C87">
        <w:rPr>
          <w:rFonts w:ascii="Frank Regular" w:eastAsia="Times New Roman" w:hAnsi="Frank Regular"/>
          <w:b/>
          <w:sz w:val="22"/>
          <w:szCs w:val="26"/>
        </w:rPr>
        <w:t>One in four admit they would hire a candidate with a healthy weight over a</w:t>
      </w:r>
      <w:r w:rsidR="00D602A8">
        <w:rPr>
          <w:rFonts w:ascii="Frank Regular" w:eastAsia="Times New Roman" w:hAnsi="Frank Regular"/>
          <w:b/>
          <w:sz w:val="22"/>
          <w:szCs w:val="26"/>
        </w:rPr>
        <w:t>n overweight</w:t>
      </w:r>
      <w:r w:rsidRPr="00582C87">
        <w:rPr>
          <w:rFonts w:ascii="Frank Regular" w:eastAsia="Times New Roman" w:hAnsi="Frank Regular"/>
          <w:b/>
          <w:sz w:val="22"/>
          <w:szCs w:val="26"/>
        </w:rPr>
        <w:t xml:space="preserve"> candidate</w:t>
      </w:r>
    </w:p>
    <w:p w14:paraId="059860D2" w14:textId="0FF13895" w:rsidR="003B6AED" w:rsidRDefault="00B15620" w:rsidP="0095621D">
      <w:pPr>
        <w:spacing w:after="120" w:line="276" w:lineRule="auto"/>
        <w:rPr>
          <w:rFonts w:ascii="Frank Regular" w:hAnsi="Frank Regular"/>
        </w:rPr>
      </w:pPr>
      <w:r w:rsidRPr="00A24A7C">
        <w:rPr>
          <w:rFonts w:ascii="Frank Regular" w:hAnsi="Frank Regular"/>
          <w:i/>
        </w:rPr>
        <w:t>11th</w:t>
      </w:r>
      <w:r w:rsidR="00D94629" w:rsidRPr="00A24A7C">
        <w:rPr>
          <w:rFonts w:ascii="Frank Regular" w:hAnsi="Frank Regular"/>
          <w:i/>
        </w:rPr>
        <w:t xml:space="preserve"> October 2018</w:t>
      </w:r>
      <w:r w:rsidRPr="00A24A7C">
        <w:rPr>
          <w:rFonts w:ascii="Frank Regular" w:hAnsi="Frank Regular"/>
          <w:i/>
        </w:rPr>
        <w:t>, London</w:t>
      </w:r>
      <w:r>
        <w:rPr>
          <w:rFonts w:ascii="Frank Regular" w:hAnsi="Frank Regular"/>
        </w:rPr>
        <w:t xml:space="preserve"> </w:t>
      </w:r>
      <w:r w:rsidR="00D94629">
        <w:rPr>
          <w:rFonts w:ascii="Frank Regular" w:hAnsi="Frank Regular"/>
        </w:rPr>
        <w:t xml:space="preserve">- </w:t>
      </w:r>
      <w:r w:rsidR="00E717C7">
        <w:rPr>
          <w:rFonts w:ascii="Frank Regular" w:hAnsi="Frank Regular"/>
        </w:rPr>
        <w:t xml:space="preserve">Weight </w:t>
      </w:r>
      <w:r w:rsidR="00C6122D">
        <w:rPr>
          <w:rFonts w:ascii="Frank Regular" w:hAnsi="Frank Regular"/>
        </w:rPr>
        <w:t xml:space="preserve">is the most common form of discrimination, </w:t>
      </w:r>
      <w:r w:rsidR="002543C7">
        <w:rPr>
          <w:rFonts w:ascii="Frank Regular" w:hAnsi="Frank Regular"/>
        </w:rPr>
        <w:t xml:space="preserve">according to new </w:t>
      </w:r>
      <w:r w:rsidR="002060EB">
        <w:rPr>
          <w:rFonts w:ascii="Frank Regular" w:hAnsi="Frank Regular"/>
        </w:rPr>
        <w:t>research</w:t>
      </w:r>
      <w:r w:rsidR="002543C7">
        <w:rPr>
          <w:rFonts w:ascii="Frank Regular" w:hAnsi="Frank Regular"/>
        </w:rPr>
        <w:t xml:space="preserve"> released today by the World Obesity Federation to mark World Obesity Day 2018.  </w:t>
      </w:r>
    </w:p>
    <w:p w14:paraId="75F46EFF" w14:textId="246F6366" w:rsidR="00B24C25" w:rsidRDefault="00451FDC" w:rsidP="0095621D">
      <w:pPr>
        <w:spacing w:after="120" w:line="276" w:lineRule="auto"/>
        <w:rPr>
          <w:rFonts w:ascii="Frank Regular" w:hAnsi="Frank Regular"/>
        </w:rPr>
      </w:pPr>
      <w:r>
        <w:rPr>
          <w:rFonts w:ascii="Frank Regular" w:hAnsi="Frank Regular"/>
        </w:rPr>
        <w:t xml:space="preserve">New research </w:t>
      </w:r>
      <w:r w:rsidR="002060EB">
        <w:rPr>
          <w:rFonts w:ascii="Frank Regular" w:hAnsi="Frank Regular"/>
        </w:rPr>
        <w:t>reveal</w:t>
      </w:r>
      <w:r>
        <w:rPr>
          <w:rFonts w:ascii="Frank Regular" w:hAnsi="Frank Regular"/>
        </w:rPr>
        <w:t>s</w:t>
      </w:r>
      <w:r w:rsidR="00D94629">
        <w:rPr>
          <w:rFonts w:ascii="Frank Regular" w:hAnsi="Frank Regular"/>
        </w:rPr>
        <w:t xml:space="preserve"> </w:t>
      </w:r>
      <w:r w:rsidR="00B62CAD">
        <w:rPr>
          <w:rFonts w:ascii="Frank Regular" w:hAnsi="Frank Regular"/>
        </w:rPr>
        <w:t>that</w:t>
      </w:r>
      <w:r w:rsidR="006D3A3F">
        <w:rPr>
          <w:rFonts w:ascii="Frank Regular" w:hAnsi="Frank Regular"/>
        </w:rPr>
        <w:t xml:space="preserve"> </w:t>
      </w:r>
      <w:r>
        <w:rPr>
          <w:rFonts w:ascii="Frank Regular" w:hAnsi="Frank Regular"/>
        </w:rPr>
        <w:t xml:space="preserve">more than four in five UK adults </w:t>
      </w:r>
      <w:r w:rsidR="006D3A3F" w:rsidRPr="006D3A3F">
        <w:rPr>
          <w:rFonts w:ascii="Frank Regular" w:hAnsi="Frank Regular"/>
        </w:rPr>
        <w:t xml:space="preserve">believe people with obesity are viewed negatively because of their weight </w:t>
      </w:r>
      <w:r w:rsidR="006D3A3F">
        <w:rPr>
          <w:rFonts w:ascii="Frank Regular" w:hAnsi="Frank Regular"/>
        </w:rPr>
        <w:t>and</w:t>
      </w:r>
      <w:r w:rsidR="0095621D">
        <w:rPr>
          <w:rFonts w:ascii="Frank Regular" w:hAnsi="Frank Regular"/>
        </w:rPr>
        <w:t xml:space="preserve"> </w:t>
      </w:r>
      <w:r>
        <w:rPr>
          <w:rFonts w:ascii="Frank Regular" w:hAnsi="Frank Regular"/>
        </w:rPr>
        <w:t>6</w:t>
      </w:r>
      <w:r w:rsidR="00B224C3">
        <w:rPr>
          <w:rFonts w:ascii="Frank Regular" w:hAnsi="Frank Regular"/>
        </w:rPr>
        <w:t>2</w:t>
      </w:r>
      <w:r>
        <w:rPr>
          <w:rFonts w:ascii="Frank Regular" w:hAnsi="Frank Regular"/>
        </w:rPr>
        <w:t>%</w:t>
      </w:r>
      <w:r w:rsidR="00C6122D">
        <w:rPr>
          <w:rFonts w:ascii="Frank Regular" w:hAnsi="Frank Regular"/>
        </w:rPr>
        <w:t xml:space="preserve"> </w:t>
      </w:r>
      <w:r w:rsidR="001A3584">
        <w:rPr>
          <w:rFonts w:ascii="Frank Regular" w:hAnsi="Frank Regular"/>
        </w:rPr>
        <w:t>Britons</w:t>
      </w:r>
      <w:r w:rsidR="00D94629">
        <w:rPr>
          <w:rFonts w:ascii="Frank Regular" w:hAnsi="Frank Regular"/>
        </w:rPr>
        <w:t xml:space="preserve"> </w:t>
      </w:r>
      <w:r w:rsidR="00B224C3">
        <w:rPr>
          <w:rFonts w:ascii="Frank Regular" w:hAnsi="Frank Regular"/>
        </w:rPr>
        <w:t xml:space="preserve">think people </w:t>
      </w:r>
      <w:r w:rsidR="00D94629">
        <w:rPr>
          <w:rFonts w:ascii="Frank Regular" w:hAnsi="Frank Regular"/>
        </w:rPr>
        <w:t>are</w:t>
      </w:r>
      <w:r w:rsidR="00FC6FC2">
        <w:rPr>
          <w:rFonts w:ascii="Frank Regular" w:hAnsi="Frank Regular"/>
        </w:rPr>
        <w:t xml:space="preserve"> </w:t>
      </w:r>
      <w:r w:rsidR="00C6122D">
        <w:rPr>
          <w:rFonts w:ascii="Frank Regular" w:hAnsi="Frank Regular"/>
        </w:rPr>
        <w:t>likely to</w:t>
      </w:r>
      <w:r w:rsidR="00B224C3">
        <w:rPr>
          <w:rFonts w:ascii="Frank Regular" w:hAnsi="Frank Regular"/>
        </w:rPr>
        <w:t xml:space="preserve"> </w:t>
      </w:r>
      <w:r w:rsidR="00C6122D">
        <w:rPr>
          <w:rFonts w:ascii="Frank Regular" w:hAnsi="Frank Regular"/>
        </w:rPr>
        <w:t xml:space="preserve">discriminate against someone </w:t>
      </w:r>
      <w:r w:rsidR="006D3A3F">
        <w:rPr>
          <w:rFonts w:ascii="Frank Regular" w:hAnsi="Frank Regular"/>
        </w:rPr>
        <w:t>who is overweight</w:t>
      </w:r>
      <w:r w:rsidR="00FC6FC2">
        <w:rPr>
          <w:rFonts w:ascii="Frank Regular" w:hAnsi="Frank Regular"/>
        </w:rPr>
        <w:t>. This is higher than</w:t>
      </w:r>
      <w:r w:rsidR="00C6122D">
        <w:rPr>
          <w:rFonts w:ascii="Frank Regular" w:hAnsi="Frank Regular"/>
        </w:rPr>
        <w:t xml:space="preserve"> </w:t>
      </w:r>
      <w:r w:rsidR="00FC6FC2">
        <w:rPr>
          <w:rFonts w:ascii="Frank Regular" w:hAnsi="Frank Regular"/>
        </w:rPr>
        <w:t>other forms of discrimination, including</w:t>
      </w:r>
      <w:r w:rsidR="00D94629">
        <w:rPr>
          <w:rFonts w:ascii="Frank Regular" w:hAnsi="Frank Regular"/>
        </w:rPr>
        <w:t xml:space="preserve"> </w:t>
      </w:r>
      <w:r w:rsidR="00C6122D">
        <w:rPr>
          <w:rFonts w:ascii="Frank Regular" w:hAnsi="Frank Regular"/>
        </w:rPr>
        <w:t>ethnic background (6</w:t>
      </w:r>
      <w:r w:rsidR="00FC6FC2">
        <w:rPr>
          <w:rFonts w:ascii="Frank Regular" w:hAnsi="Frank Regular"/>
        </w:rPr>
        <w:t>0%</w:t>
      </w:r>
      <w:r w:rsidR="00C6122D">
        <w:rPr>
          <w:rFonts w:ascii="Frank Regular" w:hAnsi="Frank Regular"/>
        </w:rPr>
        <w:t>), sexual orientation (5</w:t>
      </w:r>
      <w:r w:rsidR="00B224C3">
        <w:rPr>
          <w:rFonts w:ascii="Frank Regular" w:hAnsi="Frank Regular"/>
        </w:rPr>
        <w:t>6</w:t>
      </w:r>
      <w:r w:rsidR="00FC6FC2">
        <w:rPr>
          <w:rFonts w:ascii="Frank Regular" w:hAnsi="Frank Regular"/>
        </w:rPr>
        <w:t>%</w:t>
      </w:r>
      <w:r w:rsidR="00C6122D">
        <w:rPr>
          <w:rFonts w:ascii="Frank Regular" w:hAnsi="Frank Regular"/>
        </w:rPr>
        <w:t xml:space="preserve">) </w:t>
      </w:r>
      <w:r w:rsidR="00D94629">
        <w:rPr>
          <w:rFonts w:ascii="Frank Regular" w:hAnsi="Frank Regular"/>
        </w:rPr>
        <w:t>or</w:t>
      </w:r>
      <w:r w:rsidR="00C6122D">
        <w:rPr>
          <w:rFonts w:ascii="Frank Regular" w:hAnsi="Frank Regular"/>
        </w:rPr>
        <w:t xml:space="preserve"> gender (40</w:t>
      </w:r>
      <w:r w:rsidR="00FC6FC2">
        <w:rPr>
          <w:rFonts w:ascii="Frank Regular" w:hAnsi="Frank Regular"/>
        </w:rPr>
        <w:t>%</w:t>
      </w:r>
      <w:r w:rsidR="00C6122D">
        <w:rPr>
          <w:rFonts w:ascii="Frank Regular" w:hAnsi="Frank Regular"/>
        </w:rPr>
        <w:t>).</w:t>
      </w:r>
      <w:r w:rsidR="001A3584">
        <w:rPr>
          <w:rFonts w:ascii="Frank Regular" w:hAnsi="Frank Regular"/>
        </w:rPr>
        <w:t xml:space="preserve">  </w:t>
      </w:r>
    </w:p>
    <w:p w14:paraId="671AC464" w14:textId="00D16D63" w:rsidR="00113FD4" w:rsidRDefault="00B47D54" w:rsidP="0095621D">
      <w:pPr>
        <w:spacing w:after="120" w:line="276" w:lineRule="auto"/>
        <w:rPr>
          <w:rFonts w:ascii="Frank Regular" w:hAnsi="Frank Regular"/>
        </w:rPr>
      </w:pPr>
      <w:r>
        <w:rPr>
          <w:rFonts w:ascii="Frank Regular" w:hAnsi="Frank Regular"/>
        </w:rPr>
        <w:t xml:space="preserve">The </w:t>
      </w:r>
      <w:r w:rsidR="00451FDC">
        <w:rPr>
          <w:rFonts w:ascii="Frank Regular" w:hAnsi="Frank Regular"/>
        </w:rPr>
        <w:t xml:space="preserve">findings </w:t>
      </w:r>
      <w:r>
        <w:rPr>
          <w:rFonts w:ascii="Frank Regular" w:hAnsi="Frank Regular"/>
        </w:rPr>
        <w:t xml:space="preserve">show that </w:t>
      </w:r>
      <w:r w:rsidR="000E2065">
        <w:rPr>
          <w:rFonts w:ascii="Frank Regular" w:hAnsi="Frank Regular"/>
        </w:rPr>
        <w:t>people with obesity</w:t>
      </w:r>
      <w:r w:rsidR="0095621D">
        <w:rPr>
          <w:rFonts w:ascii="Frank Regular" w:hAnsi="Frank Regular"/>
        </w:rPr>
        <w:t xml:space="preserve"> experience stigma and discrimination</w:t>
      </w:r>
      <w:r w:rsidR="00B24C25">
        <w:rPr>
          <w:rFonts w:ascii="Frank Regular" w:hAnsi="Frank Regular"/>
        </w:rPr>
        <w:t xml:space="preserve"> </w:t>
      </w:r>
      <w:r w:rsidR="00FC6FC2">
        <w:rPr>
          <w:rFonts w:ascii="Frank Regular" w:hAnsi="Frank Regular"/>
        </w:rPr>
        <w:t>across</w:t>
      </w:r>
      <w:r w:rsidR="0095621D">
        <w:rPr>
          <w:rFonts w:ascii="Frank Regular" w:hAnsi="Frank Regular"/>
        </w:rPr>
        <w:t xml:space="preserve"> all aspects of their live</w:t>
      </w:r>
      <w:r w:rsidR="00C3629E">
        <w:rPr>
          <w:rFonts w:ascii="Frank Regular" w:hAnsi="Frank Regular"/>
        </w:rPr>
        <w:t xml:space="preserve">. </w:t>
      </w:r>
      <w:bookmarkStart w:id="0" w:name="_Hlk526345894"/>
      <w:r w:rsidR="00C3629E">
        <w:rPr>
          <w:rFonts w:ascii="Frank Regular" w:hAnsi="Frank Regular"/>
        </w:rPr>
        <w:t xml:space="preserve">Nearly half of UK adults living with obesity have felt judged because of their weight in clothes shops or in social situations and, worryingly, </w:t>
      </w:r>
      <w:r w:rsidR="00C3629E" w:rsidRPr="00C3629E">
        <w:rPr>
          <w:rFonts w:ascii="Frank Regular" w:hAnsi="Frank Regular"/>
        </w:rPr>
        <w:t xml:space="preserve">in areas where they </w:t>
      </w:r>
      <w:r w:rsidR="0095621D">
        <w:rPr>
          <w:rFonts w:ascii="Frank Regular" w:hAnsi="Frank Regular"/>
        </w:rPr>
        <w:t>s</w:t>
      </w:r>
      <w:r w:rsidR="00C3629E" w:rsidRPr="00C3629E">
        <w:rPr>
          <w:rFonts w:ascii="Frank Regular" w:hAnsi="Frank Regular"/>
        </w:rPr>
        <w:t xml:space="preserve"> might be seeking help for their condition</w:t>
      </w:r>
      <w:r w:rsidR="00C3629E">
        <w:rPr>
          <w:rFonts w:ascii="Frank Regular" w:hAnsi="Frank Regular"/>
        </w:rPr>
        <w:t>, such as</w:t>
      </w:r>
      <w:r w:rsidR="00C3629E" w:rsidRPr="00C3629E">
        <w:rPr>
          <w:rFonts w:ascii="Frank Regular" w:hAnsi="Frank Regular"/>
        </w:rPr>
        <w:t xml:space="preserve"> healthcare </w:t>
      </w:r>
      <w:r w:rsidR="00C3629E">
        <w:rPr>
          <w:rFonts w:ascii="Frank Regular" w:hAnsi="Frank Regular"/>
        </w:rPr>
        <w:t>settings</w:t>
      </w:r>
      <w:r w:rsidR="00C3629E" w:rsidRPr="00C3629E">
        <w:rPr>
          <w:rFonts w:ascii="Frank Regular" w:hAnsi="Frank Regular"/>
        </w:rPr>
        <w:t xml:space="preserve"> (45</w:t>
      </w:r>
      <w:r w:rsidR="00C3629E">
        <w:rPr>
          <w:rFonts w:ascii="Frank Regular" w:hAnsi="Frank Regular"/>
        </w:rPr>
        <w:t>%</w:t>
      </w:r>
      <w:r w:rsidR="00C3629E" w:rsidRPr="00C3629E">
        <w:rPr>
          <w:rFonts w:ascii="Frank Regular" w:hAnsi="Frank Regular"/>
        </w:rPr>
        <w:t>) and gyms (32</w:t>
      </w:r>
      <w:r w:rsidR="00C3629E">
        <w:rPr>
          <w:rFonts w:ascii="Frank Regular" w:hAnsi="Frank Regular"/>
        </w:rPr>
        <w:t>%</w:t>
      </w:r>
      <w:r w:rsidR="00C3629E" w:rsidRPr="00C3629E">
        <w:rPr>
          <w:rFonts w:ascii="Frank Regular" w:hAnsi="Frank Regular"/>
        </w:rPr>
        <w:t>)</w:t>
      </w:r>
      <w:r w:rsidR="00B24C25">
        <w:rPr>
          <w:rFonts w:ascii="Frank Regular" w:hAnsi="Frank Regular"/>
        </w:rPr>
        <w:t xml:space="preserve">. </w:t>
      </w:r>
      <w:bookmarkEnd w:id="0"/>
    </w:p>
    <w:p w14:paraId="0FD70A25" w14:textId="3AC06BF4" w:rsidR="00705418" w:rsidRDefault="00C3629E" w:rsidP="00705418">
      <w:pPr>
        <w:spacing w:after="120" w:line="276" w:lineRule="auto"/>
        <w:rPr>
          <w:rFonts w:ascii="Frank Regular" w:hAnsi="Frank Regular"/>
        </w:rPr>
      </w:pPr>
      <w:r w:rsidRPr="00C3629E">
        <w:rPr>
          <w:rFonts w:ascii="Frank Regular" w:hAnsi="Frank Regular"/>
        </w:rPr>
        <w:t xml:space="preserve">Weight stigma is also felt online. </w:t>
      </w:r>
      <w:r w:rsidR="00B224C3">
        <w:rPr>
          <w:rFonts w:ascii="Frank Regular" w:hAnsi="Frank Regular"/>
        </w:rPr>
        <w:t>Around</w:t>
      </w:r>
      <w:r w:rsidRPr="00C3629E">
        <w:rPr>
          <w:rFonts w:ascii="Frank Regular" w:hAnsi="Frank Regular"/>
        </w:rPr>
        <w:t xml:space="preserve"> one in four people with obesity</w:t>
      </w:r>
      <w:r w:rsidR="00B224C3">
        <w:rPr>
          <w:rFonts w:ascii="Frank Regular" w:hAnsi="Frank Regular"/>
        </w:rPr>
        <w:t xml:space="preserve"> (23%)</w:t>
      </w:r>
      <w:r w:rsidRPr="00C3629E">
        <w:rPr>
          <w:rFonts w:ascii="Frank Regular" w:hAnsi="Frank Regular"/>
        </w:rPr>
        <w:t xml:space="preserve"> have felt judged online because of their weight. </w:t>
      </w:r>
      <w:r w:rsidR="00C13FF1">
        <w:rPr>
          <w:rFonts w:ascii="Frank Regular" w:hAnsi="Frank Regular"/>
        </w:rPr>
        <w:t>A</w:t>
      </w:r>
      <w:r w:rsidR="002266BC">
        <w:rPr>
          <w:rFonts w:ascii="Frank Regular" w:hAnsi="Frank Regular"/>
        </w:rPr>
        <w:t xml:space="preserve"> separate analysis by the World Obesity Federation has found </w:t>
      </w:r>
      <w:r w:rsidR="00C13FF1">
        <w:rPr>
          <w:rFonts w:ascii="Frank Regular" w:hAnsi="Frank Regular"/>
        </w:rPr>
        <w:t>nearly</w:t>
      </w:r>
      <w:r w:rsidR="002266BC">
        <w:rPr>
          <w:rFonts w:ascii="Frank Regular" w:hAnsi="Frank Regular"/>
        </w:rPr>
        <w:t xml:space="preserve"> 10,000 tweets</w:t>
      </w:r>
      <w:r w:rsidR="00C13FF1">
        <w:rPr>
          <w:rFonts w:ascii="Frank Regular" w:hAnsi="Frank Regular"/>
        </w:rPr>
        <w:t xml:space="preserve"> with stigmatising language</w:t>
      </w:r>
      <w:r w:rsidR="002266BC">
        <w:rPr>
          <w:rFonts w:ascii="Frank Regular" w:hAnsi="Frank Regular"/>
        </w:rPr>
        <w:t xml:space="preserve"> on social media since January 2018</w:t>
      </w:r>
      <w:r w:rsidR="00C13FF1">
        <w:rPr>
          <w:rFonts w:ascii="Frank Regular" w:hAnsi="Frank Regular"/>
        </w:rPr>
        <w:t xml:space="preserve">, which </w:t>
      </w:r>
      <w:r w:rsidR="006534DF">
        <w:rPr>
          <w:rFonts w:ascii="Frank Regular" w:hAnsi="Frank Regular"/>
        </w:rPr>
        <w:t xml:space="preserve">include body shaming and </w:t>
      </w:r>
      <w:proofErr w:type="gramStart"/>
      <w:r w:rsidR="006534DF">
        <w:rPr>
          <w:rFonts w:ascii="Frank Regular" w:hAnsi="Frank Regular"/>
        </w:rPr>
        <w:t>abuse.</w:t>
      </w:r>
      <w:r w:rsidR="00582C87">
        <w:rPr>
          <w:rFonts w:ascii="Frank Regular" w:hAnsi="Frank Regular"/>
        </w:rPr>
        <w:t>*</w:t>
      </w:r>
      <w:proofErr w:type="gramEnd"/>
      <w:r w:rsidR="00582C87">
        <w:rPr>
          <w:rFonts w:ascii="Frank Regular" w:hAnsi="Frank Regular"/>
        </w:rPr>
        <w:t>*</w:t>
      </w:r>
    </w:p>
    <w:p w14:paraId="47BAE918" w14:textId="4A14B375" w:rsidR="0004662F" w:rsidRDefault="0004662F" w:rsidP="0004662F">
      <w:pPr>
        <w:pStyle w:val="NormalWeb"/>
        <w:spacing w:before="0" w:beforeAutospacing="0" w:after="120" w:afterAutospacing="0" w:line="276" w:lineRule="auto"/>
        <w:rPr>
          <w:rFonts w:ascii="Frank Regular" w:eastAsia="Calibri" w:hAnsi="Frank Regular" w:cs="Arial"/>
          <w:sz w:val="22"/>
          <w:szCs w:val="22"/>
          <w:lang w:eastAsia="en-US"/>
        </w:rPr>
      </w:pPr>
      <w:r>
        <w:rPr>
          <w:rFonts w:ascii="Frank Regular" w:eastAsia="Calibri" w:hAnsi="Frank Regular" w:cs="Arial"/>
          <w:sz w:val="22"/>
          <w:szCs w:val="22"/>
          <w:lang w:eastAsia="en-US"/>
        </w:rPr>
        <w:t>The impact of w</w:t>
      </w:r>
      <w:r w:rsidRPr="005A722B">
        <w:rPr>
          <w:rFonts w:ascii="Frank Regular" w:eastAsia="Calibri" w:hAnsi="Frank Regular" w:cs="Arial"/>
          <w:sz w:val="22"/>
          <w:szCs w:val="22"/>
          <w:lang w:eastAsia="en-US"/>
        </w:rPr>
        <w:t>eight stigma</w:t>
      </w:r>
      <w:r>
        <w:rPr>
          <w:rFonts w:ascii="Frank Regular" w:eastAsia="Calibri" w:hAnsi="Frank Regular" w:cs="Arial"/>
          <w:sz w:val="22"/>
          <w:szCs w:val="22"/>
          <w:lang w:eastAsia="en-US"/>
        </w:rPr>
        <w:t xml:space="preserve"> and discrimination is far-reaching. It can damage career prospects, with a </w:t>
      </w:r>
      <w:r w:rsidRPr="005A722B">
        <w:rPr>
          <w:rFonts w:ascii="Frank Regular" w:eastAsia="Calibri" w:hAnsi="Frank Regular" w:cs="Arial"/>
          <w:sz w:val="22"/>
          <w:szCs w:val="22"/>
          <w:lang w:eastAsia="en-US"/>
        </w:rPr>
        <w:t>quarter (25</w:t>
      </w:r>
      <w:r w:rsidR="00B224C3">
        <w:rPr>
          <w:rFonts w:ascii="Frank Regular" w:eastAsia="Calibri" w:hAnsi="Frank Regular" w:cs="Arial"/>
          <w:sz w:val="22"/>
          <w:szCs w:val="22"/>
          <w:lang w:eastAsia="en-US"/>
        </w:rPr>
        <w:t>%</w:t>
      </w:r>
      <w:r w:rsidRPr="005A722B">
        <w:rPr>
          <w:rFonts w:ascii="Frank Regular" w:eastAsia="Calibri" w:hAnsi="Frank Regular" w:cs="Arial"/>
          <w:sz w:val="22"/>
          <w:szCs w:val="22"/>
          <w:lang w:eastAsia="en-US"/>
        </w:rPr>
        <w:t xml:space="preserve">) of </w:t>
      </w:r>
      <w:r>
        <w:rPr>
          <w:rFonts w:ascii="Frank Regular" w:eastAsia="Calibri" w:hAnsi="Frank Regular" w:cs="Arial"/>
          <w:sz w:val="22"/>
          <w:szCs w:val="22"/>
          <w:lang w:eastAsia="en-US"/>
        </w:rPr>
        <w:t>UK adults</w:t>
      </w:r>
      <w:r w:rsidRPr="005A722B">
        <w:rPr>
          <w:rFonts w:ascii="Frank Regular" w:eastAsia="Calibri" w:hAnsi="Frank Regular" w:cs="Arial"/>
          <w:sz w:val="22"/>
          <w:szCs w:val="22"/>
          <w:lang w:eastAsia="en-US"/>
        </w:rPr>
        <w:t xml:space="preserve"> </w:t>
      </w:r>
      <w:r w:rsidR="00B224C3">
        <w:rPr>
          <w:rFonts w:ascii="Frank Regular" w:eastAsia="Calibri" w:hAnsi="Frank Regular" w:cs="Arial"/>
          <w:sz w:val="22"/>
          <w:szCs w:val="22"/>
          <w:lang w:eastAsia="en-US"/>
        </w:rPr>
        <w:t xml:space="preserve">surveyed </w:t>
      </w:r>
      <w:r w:rsidRPr="005A722B">
        <w:rPr>
          <w:rFonts w:ascii="Frank Regular" w:eastAsia="Calibri" w:hAnsi="Frank Regular" w:cs="Arial"/>
          <w:sz w:val="22"/>
          <w:szCs w:val="22"/>
          <w:lang w:eastAsia="en-US"/>
        </w:rPr>
        <w:t xml:space="preserve">admitting that out of two equally qualified candidates they would </w:t>
      </w:r>
      <w:r>
        <w:rPr>
          <w:rFonts w:ascii="Frank Regular" w:eastAsia="Calibri" w:hAnsi="Frank Regular" w:cs="Arial"/>
          <w:sz w:val="22"/>
          <w:szCs w:val="22"/>
          <w:lang w:eastAsia="en-US"/>
        </w:rPr>
        <w:t>appoint</w:t>
      </w:r>
      <w:r w:rsidRPr="005A722B">
        <w:rPr>
          <w:rFonts w:ascii="Frank Regular" w:eastAsia="Calibri" w:hAnsi="Frank Regular" w:cs="Arial"/>
          <w:sz w:val="22"/>
          <w:szCs w:val="22"/>
          <w:lang w:eastAsia="en-US"/>
        </w:rPr>
        <w:t xml:space="preserve"> the one with a healthy weight over a candidate with obesity. </w:t>
      </w:r>
      <w:r>
        <w:rPr>
          <w:rFonts w:ascii="Frank Regular" w:eastAsia="Calibri" w:hAnsi="Frank Regular" w:cs="Arial"/>
          <w:sz w:val="22"/>
          <w:szCs w:val="22"/>
          <w:lang w:eastAsia="en-US"/>
        </w:rPr>
        <w:t xml:space="preserve">Stigma also has physical and mental health consequences: it’s been found to deter people from seeking medical care and can lead to social isolation. </w:t>
      </w:r>
    </w:p>
    <w:p w14:paraId="08B1DE51" w14:textId="0A51284E" w:rsidR="002266BC" w:rsidRPr="00705418" w:rsidRDefault="00705418" w:rsidP="0095621D">
      <w:pPr>
        <w:spacing w:after="120" w:line="276" w:lineRule="auto"/>
        <w:rPr>
          <w:rFonts w:ascii="Frank Regular" w:hAnsi="Frank Regular"/>
        </w:rPr>
      </w:pPr>
      <w:r>
        <w:rPr>
          <w:rFonts w:ascii="Frank Regular" w:hAnsi="Frank Regular"/>
        </w:rPr>
        <w:t xml:space="preserve">In terms of what influences </w:t>
      </w:r>
      <w:r w:rsidR="00E717C7">
        <w:rPr>
          <w:rFonts w:ascii="Frank Regular" w:hAnsi="Frank Regular"/>
        </w:rPr>
        <w:t xml:space="preserve">weight </w:t>
      </w:r>
      <w:r>
        <w:rPr>
          <w:rFonts w:ascii="Frank Regular" w:hAnsi="Frank Regular"/>
        </w:rPr>
        <w:t xml:space="preserve">stigma, World Obesity believes the media have a pivotal role to play. </w:t>
      </w:r>
      <w:r w:rsidR="00B224C3">
        <w:rPr>
          <w:rFonts w:ascii="Frank Regular" w:hAnsi="Frank Regular"/>
        </w:rPr>
        <w:t>More than half</w:t>
      </w:r>
      <w:r w:rsidR="00582C87">
        <w:rPr>
          <w:rFonts w:ascii="Frank Regular" w:hAnsi="Frank Regular"/>
        </w:rPr>
        <w:t xml:space="preserve"> of</w:t>
      </w:r>
      <w:r w:rsidR="00872EA4">
        <w:rPr>
          <w:rFonts w:ascii="Frank Regular" w:hAnsi="Frank Regular"/>
        </w:rPr>
        <w:t xml:space="preserve"> UK adults think the news media</w:t>
      </w:r>
      <w:r w:rsidR="00B224C3">
        <w:rPr>
          <w:rFonts w:ascii="Frank Regular" w:hAnsi="Frank Regular"/>
        </w:rPr>
        <w:t xml:space="preserve"> (56%)</w:t>
      </w:r>
      <w:r>
        <w:rPr>
          <w:rFonts w:ascii="Frank Regular" w:hAnsi="Frank Regular"/>
        </w:rPr>
        <w:t xml:space="preserve"> and popular media</w:t>
      </w:r>
      <w:r w:rsidR="00B224C3">
        <w:rPr>
          <w:rFonts w:ascii="Frank Regular" w:hAnsi="Frank Regular"/>
        </w:rPr>
        <w:t xml:space="preserve"> (61%)</w:t>
      </w:r>
      <w:r w:rsidR="008006E3">
        <w:rPr>
          <w:rFonts w:ascii="Frank Regular" w:hAnsi="Frank Regular"/>
        </w:rPr>
        <w:t xml:space="preserve">, </w:t>
      </w:r>
      <w:r>
        <w:rPr>
          <w:rFonts w:ascii="Frank Regular" w:hAnsi="Frank Regular"/>
        </w:rPr>
        <w:t xml:space="preserve">such as TV and magazines, </w:t>
      </w:r>
      <w:r w:rsidR="00872EA4">
        <w:rPr>
          <w:rFonts w:ascii="Frank Regular" w:hAnsi="Frank Regular"/>
        </w:rPr>
        <w:t>worsen the public’s opinion of people with obesity</w:t>
      </w:r>
      <w:r>
        <w:rPr>
          <w:rFonts w:ascii="Frank Regular" w:hAnsi="Frank Regular"/>
        </w:rPr>
        <w:t xml:space="preserve">. The World Obesity Federation has also published a report – based on research published in </w:t>
      </w:r>
      <w:r w:rsidR="00451FDC">
        <w:rPr>
          <w:rFonts w:ascii="Frank Regular" w:hAnsi="Frank Regular"/>
          <w:i/>
        </w:rPr>
        <w:t>Clinical Obesity</w:t>
      </w:r>
      <w:r>
        <w:rPr>
          <w:rFonts w:ascii="Frank Regular" w:hAnsi="Frank Regular"/>
        </w:rPr>
        <w:t xml:space="preserve"> – highlighting the </w:t>
      </w:r>
      <w:r w:rsidR="006534DF">
        <w:rPr>
          <w:rFonts w:ascii="Frank Regular" w:hAnsi="Frank Regular"/>
        </w:rPr>
        <w:t>prevalence</w:t>
      </w:r>
      <w:r>
        <w:rPr>
          <w:rFonts w:ascii="Frank Regular" w:hAnsi="Frank Regular"/>
        </w:rPr>
        <w:t xml:space="preserve"> of negative images and language used </w:t>
      </w:r>
      <w:r w:rsidR="0060163C">
        <w:rPr>
          <w:rFonts w:ascii="Frank Regular" w:hAnsi="Frank Regular"/>
        </w:rPr>
        <w:t xml:space="preserve">when reporting on obesity </w:t>
      </w:r>
      <w:r>
        <w:rPr>
          <w:rFonts w:ascii="Frank Regular" w:hAnsi="Frank Regular"/>
        </w:rPr>
        <w:t xml:space="preserve">in </w:t>
      </w:r>
      <w:r w:rsidR="006534DF">
        <w:rPr>
          <w:rFonts w:ascii="Frank Regular" w:hAnsi="Frank Regular"/>
        </w:rPr>
        <w:t xml:space="preserve">online </w:t>
      </w:r>
      <w:proofErr w:type="gramStart"/>
      <w:r>
        <w:rPr>
          <w:rFonts w:ascii="Frank Regular" w:hAnsi="Frank Regular"/>
        </w:rPr>
        <w:t>media.</w:t>
      </w:r>
      <w:r w:rsidR="00847AEA">
        <w:rPr>
          <w:rFonts w:ascii="Frank Regular" w:hAnsi="Frank Regular"/>
        </w:rPr>
        <w:t>*</w:t>
      </w:r>
      <w:proofErr w:type="gramEnd"/>
      <w:r w:rsidR="00847AEA">
        <w:rPr>
          <w:rFonts w:ascii="Frank Regular" w:hAnsi="Frank Regular"/>
        </w:rPr>
        <w:t>**</w:t>
      </w:r>
    </w:p>
    <w:p w14:paraId="7403A291" w14:textId="3A374B14" w:rsidR="0072029E" w:rsidRDefault="005759E2" w:rsidP="0095621D">
      <w:pPr>
        <w:spacing w:after="120" w:line="276" w:lineRule="auto"/>
        <w:rPr>
          <w:rFonts w:ascii="Frank Regular" w:hAnsi="Frank Regular"/>
        </w:rPr>
      </w:pPr>
      <w:r>
        <w:rPr>
          <w:rFonts w:ascii="Frank Regular" w:hAnsi="Frank Regular"/>
        </w:rPr>
        <w:t xml:space="preserve">In light of the findings, World Obesity is calling </w:t>
      </w:r>
      <w:r w:rsidR="0095621D">
        <w:rPr>
          <w:rFonts w:ascii="Frank Regular" w:hAnsi="Frank Regular"/>
        </w:rPr>
        <w:t>out examples of discrimination in a bid to #</w:t>
      </w:r>
      <w:proofErr w:type="spellStart"/>
      <w:r w:rsidR="0095621D">
        <w:rPr>
          <w:rFonts w:ascii="Frank Regular" w:hAnsi="Frank Regular"/>
        </w:rPr>
        <w:t>endweightstigma</w:t>
      </w:r>
      <w:proofErr w:type="spellEnd"/>
      <w:r w:rsidR="008A5FA0">
        <w:rPr>
          <w:rFonts w:ascii="Frank Regular" w:hAnsi="Frank Regular"/>
          <w:b/>
        </w:rPr>
        <w:t xml:space="preserve"> </w:t>
      </w:r>
      <w:r w:rsidR="008A5FA0">
        <w:rPr>
          <w:rFonts w:ascii="Frank Regular" w:hAnsi="Frank Regular"/>
        </w:rPr>
        <w:t>this World Obesity Day</w:t>
      </w:r>
      <w:r w:rsidR="00B24C25">
        <w:rPr>
          <w:rFonts w:ascii="Frank Regular" w:hAnsi="Frank Regular"/>
        </w:rPr>
        <w:t>,</w:t>
      </w:r>
      <w:r>
        <w:rPr>
          <w:rFonts w:ascii="Frank Regular" w:hAnsi="Frank Regular"/>
        </w:rPr>
        <w:t xml:space="preserve"> arguing that </w:t>
      </w:r>
      <w:r w:rsidR="00B24C25">
        <w:rPr>
          <w:rFonts w:ascii="Frank Regular" w:hAnsi="Frank Regular"/>
        </w:rPr>
        <w:t xml:space="preserve">stigmatising </w:t>
      </w:r>
      <w:r w:rsidR="002060EB">
        <w:rPr>
          <w:rFonts w:ascii="Frank Regular" w:hAnsi="Frank Regular"/>
        </w:rPr>
        <w:t>people with obesity</w:t>
      </w:r>
      <w:r w:rsidR="00B24C25">
        <w:rPr>
          <w:rFonts w:ascii="Frank Regular" w:hAnsi="Frank Regular"/>
        </w:rPr>
        <w:t xml:space="preserve"> affects their life chances and </w:t>
      </w:r>
      <w:r w:rsidR="000E2065">
        <w:rPr>
          <w:rFonts w:ascii="Frank Regular" w:hAnsi="Frank Regular"/>
        </w:rPr>
        <w:t xml:space="preserve">physical and mental </w:t>
      </w:r>
      <w:r w:rsidR="00B24C25">
        <w:rPr>
          <w:rFonts w:ascii="Frank Regular" w:hAnsi="Frank Regular"/>
        </w:rPr>
        <w:t>health</w:t>
      </w:r>
      <w:r w:rsidR="002266BC">
        <w:rPr>
          <w:rFonts w:ascii="Frank Regular" w:hAnsi="Frank Regular"/>
        </w:rPr>
        <w:t xml:space="preserve"> whilst</w:t>
      </w:r>
      <w:r w:rsidR="00B24C25">
        <w:rPr>
          <w:rFonts w:ascii="Frank Regular" w:hAnsi="Frank Regular"/>
        </w:rPr>
        <w:t xml:space="preserve"> </w:t>
      </w:r>
      <w:r w:rsidR="000E2065">
        <w:rPr>
          <w:rFonts w:ascii="Frank Regular" w:hAnsi="Frank Regular"/>
        </w:rPr>
        <w:t>ignor</w:t>
      </w:r>
      <w:r w:rsidR="002266BC">
        <w:rPr>
          <w:rFonts w:ascii="Frank Regular" w:hAnsi="Frank Regular"/>
        </w:rPr>
        <w:t>ing</w:t>
      </w:r>
      <w:r w:rsidR="000E2065">
        <w:rPr>
          <w:rFonts w:ascii="Frank Regular" w:hAnsi="Frank Regular"/>
        </w:rPr>
        <w:t xml:space="preserve"> the multiple </w:t>
      </w:r>
      <w:r w:rsidR="008A5FA0">
        <w:rPr>
          <w:rFonts w:ascii="Frank Regular" w:hAnsi="Frank Regular"/>
        </w:rPr>
        <w:t xml:space="preserve">and </w:t>
      </w:r>
      <w:r w:rsidR="000E2065">
        <w:rPr>
          <w:rFonts w:ascii="Frank Regular" w:hAnsi="Frank Regular"/>
        </w:rPr>
        <w:t xml:space="preserve">complex causes that </w:t>
      </w:r>
      <w:r w:rsidR="002266BC">
        <w:rPr>
          <w:rFonts w:ascii="Frank Regular" w:hAnsi="Frank Regular"/>
        </w:rPr>
        <w:t>lead to obesity</w:t>
      </w:r>
      <w:r w:rsidR="000E2065">
        <w:rPr>
          <w:rFonts w:ascii="Frank Regular" w:hAnsi="Frank Regular"/>
        </w:rPr>
        <w:t>.</w:t>
      </w:r>
    </w:p>
    <w:p w14:paraId="6A868BD8" w14:textId="77777777" w:rsidR="002266BC" w:rsidRPr="003B1913" w:rsidRDefault="001A1543" w:rsidP="0095621D">
      <w:pPr>
        <w:pStyle w:val="NormalWeb"/>
        <w:spacing w:before="0" w:beforeAutospacing="0" w:after="120" w:afterAutospacing="0" w:line="276" w:lineRule="auto"/>
        <w:rPr>
          <w:rFonts w:ascii="Frank Regular" w:eastAsia="Calibri" w:hAnsi="Frank Regular" w:cs="Arial"/>
          <w:b/>
          <w:sz w:val="22"/>
          <w:szCs w:val="22"/>
          <w:lang w:eastAsia="en-US"/>
        </w:rPr>
      </w:pPr>
      <w:r w:rsidRPr="003B1913">
        <w:rPr>
          <w:rFonts w:ascii="Frank Regular" w:eastAsia="Calibri" w:hAnsi="Frank Regular" w:cs="Arial"/>
          <w:b/>
          <w:sz w:val="22"/>
          <w:szCs w:val="22"/>
          <w:lang w:eastAsia="en-US"/>
        </w:rPr>
        <w:t>Johanna Ralston, Chief Executive</w:t>
      </w:r>
      <w:r w:rsidR="002266BC" w:rsidRPr="003B1913">
        <w:rPr>
          <w:rFonts w:ascii="Frank Regular" w:eastAsia="Calibri" w:hAnsi="Frank Regular" w:cs="Arial"/>
          <w:b/>
          <w:sz w:val="22"/>
          <w:szCs w:val="22"/>
          <w:lang w:eastAsia="en-US"/>
        </w:rPr>
        <w:t xml:space="preserve"> of the</w:t>
      </w:r>
      <w:r w:rsidR="00002C7E" w:rsidRPr="003B1913">
        <w:rPr>
          <w:rFonts w:ascii="Frank Regular" w:eastAsia="Calibri" w:hAnsi="Frank Regular" w:cs="Arial"/>
          <w:b/>
          <w:sz w:val="22"/>
          <w:szCs w:val="22"/>
          <w:lang w:eastAsia="en-US"/>
        </w:rPr>
        <w:t xml:space="preserve"> World Obesity Federation says: </w:t>
      </w:r>
    </w:p>
    <w:p w14:paraId="31EF0569" w14:textId="2EB9B78D" w:rsidR="00705418" w:rsidRDefault="00002C7E" w:rsidP="0095621D">
      <w:pPr>
        <w:pStyle w:val="NormalWeb"/>
        <w:spacing w:before="0" w:beforeAutospacing="0" w:after="120" w:afterAutospacing="0" w:line="276" w:lineRule="auto"/>
        <w:rPr>
          <w:rFonts w:ascii="Frank Regular" w:eastAsia="Calibri" w:hAnsi="Frank Regular" w:cs="Arial"/>
          <w:sz w:val="22"/>
          <w:szCs w:val="22"/>
          <w:lang w:eastAsia="en-US"/>
        </w:rPr>
      </w:pPr>
      <w:r w:rsidRPr="002060EB">
        <w:rPr>
          <w:rFonts w:ascii="Frank Regular" w:eastAsia="Calibri" w:hAnsi="Frank Regular" w:cs="Arial"/>
          <w:sz w:val="22"/>
          <w:szCs w:val="22"/>
          <w:lang w:eastAsia="en-US"/>
        </w:rPr>
        <w:t>“</w:t>
      </w:r>
      <w:r w:rsidR="00705418">
        <w:rPr>
          <w:rFonts w:ascii="Frank Regular" w:eastAsia="Calibri" w:hAnsi="Frank Regular" w:cs="Arial"/>
          <w:sz w:val="22"/>
          <w:szCs w:val="22"/>
          <w:lang w:eastAsia="en-US"/>
        </w:rPr>
        <w:t>Weight discrimination</w:t>
      </w:r>
      <w:r w:rsidR="00872EA4">
        <w:rPr>
          <w:rFonts w:ascii="Frank Regular" w:eastAsia="Calibri" w:hAnsi="Frank Regular" w:cs="Arial"/>
          <w:sz w:val="22"/>
          <w:szCs w:val="22"/>
          <w:lang w:eastAsia="en-US"/>
        </w:rPr>
        <w:t xml:space="preserve"> is </w:t>
      </w:r>
      <w:r w:rsidR="006534DF">
        <w:rPr>
          <w:rFonts w:ascii="Frank Regular" w:eastAsia="Calibri" w:hAnsi="Frank Regular" w:cs="Arial"/>
          <w:sz w:val="22"/>
          <w:szCs w:val="22"/>
          <w:lang w:eastAsia="en-US"/>
        </w:rPr>
        <w:t xml:space="preserve">rife in modern Britain. </w:t>
      </w:r>
      <w:r w:rsidR="00847AEA" w:rsidRPr="00847AEA">
        <w:rPr>
          <w:rFonts w:ascii="Frank Regular" w:eastAsia="Calibri" w:hAnsi="Frank Regular" w:cs="Arial"/>
          <w:sz w:val="22"/>
          <w:szCs w:val="22"/>
          <w:lang w:eastAsia="en-US"/>
        </w:rPr>
        <w:t xml:space="preserve">People are being blamed for obesity, but </w:t>
      </w:r>
      <w:r w:rsidR="00847AEA">
        <w:rPr>
          <w:rFonts w:ascii="Frank Regular" w:eastAsia="Calibri" w:hAnsi="Frank Regular" w:cs="Arial"/>
          <w:sz w:val="22"/>
          <w:szCs w:val="22"/>
          <w:lang w:eastAsia="en-US"/>
        </w:rPr>
        <w:t xml:space="preserve">decades of public health research show </w:t>
      </w:r>
      <w:r w:rsidR="00847AEA" w:rsidRPr="00847AEA">
        <w:rPr>
          <w:rFonts w:ascii="Frank Regular" w:eastAsia="Calibri" w:hAnsi="Frank Regular" w:cs="Arial"/>
          <w:sz w:val="22"/>
          <w:szCs w:val="22"/>
          <w:lang w:eastAsia="en-US"/>
        </w:rPr>
        <w:t>that obesity is complex and there are multiple causes.</w:t>
      </w:r>
      <w:r w:rsidR="00847AEA">
        <w:rPr>
          <w:rFonts w:ascii="Frank Regular" w:eastAsia="Calibri" w:hAnsi="Frank Regular" w:cs="Arial"/>
          <w:sz w:val="22"/>
          <w:szCs w:val="22"/>
          <w:lang w:eastAsia="en-US"/>
        </w:rPr>
        <w:t xml:space="preserve"> </w:t>
      </w:r>
      <w:r w:rsidR="0060163C">
        <w:rPr>
          <w:rFonts w:ascii="Frank Regular" w:eastAsia="Calibri" w:hAnsi="Frank Regular" w:cs="Arial"/>
          <w:sz w:val="22"/>
          <w:szCs w:val="22"/>
          <w:lang w:eastAsia="en-US"/>
        </w:rPr>
        <w:t xml:space="preserve">Despite this, </w:t>
      </w:r>
      <w:r w:rsidR="006534DF">
        <w:rPr>
          <w:rFonts w:ascii="Frank Regular" w:eastAsia="Calibri" w:hAnsi="Frank Regular" w:cs="Arial"/>
          <w:sz w:val="22"/>
          <w:szCs w:val="22"/>
          <w:lang w:eastAsia="en-US"/>
        </w:rPr>
        <w:lastRenderedPageBreak/>
        <w:t xml:space="preserve">society at large continues to treat people with obesity unfairly. </w:t>
      </w:r>
      <w:r w:rsidR="009D16B9" w:rsidRPr="009D16B9">
        <w:rPr>
          <w:rFonts w:ascii="Frank Regular" w:eastAsia="Calibri" w:hAnsi="Frank Regular" w:cs="Arial"/>
          <w:sz w:val="22"/>
          <w:szCs w:val="22"/>
          <w:lang w:eastAsia="en-US"/>
        </w:rPr>
        <w:t>Stigmatising obesity undermines people’s health and makes it harder to seek support</w:t>
      </w:r>
      <w:r w:rsidR="009D16B9">
        <w:rPr>
          <w:rFonts w:ascii="Frank Regular" w:eastAsia="Calibri" w:hAnsi="Frank Regular" w:cs="Arial"/>
          <w:sz w:val="22"/>
          <w:szCs w:val="22"/>
          <w:lang w:eastAsia="en-US"/>
        </w:rPr>
        <w:t>.</w:t>
      </w:r>
      <w:r w:rsidR="009D16B9" w:rsidRPr="009D16B9">
        <w:rPr>
          <w:rFonts w:ascii="Frank Regular" w:eastAsia="Calibri" w:hAnsi="Frank Regular" w:cs="Arial"/>
          <w:sz w:val="22"/>
          <w:szCs w:val="22"/>
          <w:lang w:eastAsia="en-US"/>
        </w:rPr>
        <w:t xml:space="preserve"> </w:t>
      </w:r>
      <w:r w:rsidR="008006E3">
        <w:rPr>
          <w:rFonts w:ascii="Frank Regular" w:eastAsia="Calibri" w:hAnsi="Frank Regular" w:cs="Arial"/>
          <w:sz w:val="22"/>
          <w:szCs w:val="22"/>
          <w:lang w:eastAsia="en-US"/>
        </w:rPr>
        <w:t>It’s time this ended.</w:t>
      </w:r>
    </w:p>
    <w:p w14:paraId="59DAD84E" w14:textId="73D1E61A" w:rsidR="006534DF" w:rsidRDefault="006534DF" w:rsidP="0095621D">
      <w:pPr>
        <w:pStyle w:val="NormalWeb"/>
        <w:spacing w:before="0" w:beforeAutospacing="0" w:after="120" w:afterAutospacing="0" w:line="276" w:lineRule="auto"/>
        <w:rPr>
          <w:rFonts w:ascii="Frank Regular" w:eastAsia="Calibri" w:hAnsi="Frank Regular" w:cs="Arial"/>
          <w:sz w:val="22"/>
          <w:szCs w:val="22"/>
          <w:lang w:eastAsia="en-US"/>
        </w:rPr>
      </w:pPr>
      <w:r>
        <w:rPr>
          <w:rFonts w:ascii="Frank Regular" w:eastAsia="Calibri" w:hAnsi="Frank Regular" w:cs="Arial"/>
          <w:sz w:val="22"/>
          <w:szCs w:val="22"/>
          <w:lang w:eastAsia="en-US"/>
        </w:rPr>
        <w:t>“</w:t>
      </w:r>
      <w:r w:rsidR="00582C87">
        <w:rPr>
          <w:rFonts w:ascii="Frank Regular" w:eastAsia="Calibri" w:hAnsi="Frank Regular" w:cs="Arial"/>
          <w:sz w:val="22"/>
          <w:szCs w:val="22"/>
          <w:lang w:eastAsia="en-US"/>
        </w:rPr>
        <w:t>This World Obesity Day w</w:t>
      </w:r>
      <w:r w:rsidR="008006E3">
        <w:rPr>
          <w:rFonts w:ascii="Frank Regular" w:eastAsia="Calibri" w:hAnsi="Frank Regular" w:cs="Arial"/>
          <w:sz w:val="22"/>
          <w:szCs w:val="22"/>
          <w:lang w:eastAsia="en-US"/>
        </w:rPr>
        <w:t xml:space="preserve">e’re calling </w:t>
      </w:r>
      <w:r w:rsidR="0060163C">
        <w:rPr>
          <w:rFonts w:ascii="Frank Regular" w:eastAsia="Calibri" w:hAnsi="Frank Regular" w:cs="Arial"/>
          <w:sz w:val="22"/>
          <w:szCs w:val="22"/>
          <w:lang w:eastAsia="en-US"/>
        </w:rPr>
        <w:t>on the media to reshape the narrative around obesity</w:t>
      </w:r>
      <w:r w:rsidR="009D16B9">
        <w:rPr>
          <w:rFonts w:ascii="Frank Regular" w:eastAsia="Calibri" w:hAnsi="Frank Regular" w:cs="Arial"/>
          <w:sz w:val="22"/>
          <w:szCs w:val="22"/>
          <w:lang w:eastAsia="en-US"/>
        </w:rPr>
        <w:t xml:space="preserve"> and for social media companies to clamp down on weight abuse online. </w:t>
      </w:r>
      <w:r w:rsidR="009D16B9" w:rsidRPr="009D16B9">
        <w:rPr>
          <w:rFonts w:ascii="Frank Regular" w:eastAsia="Calibri" w:hAnsi="Frank Regular" w:cs="Arial"/>
          <w:sz w:val="22"/>
          <w:szCs w:val="22"/>
          <w:lang w:eastAsia="en-US"/>
        </w:rPr>
        <w:t xml:space="preserve">Changing the narrative around diseases and conditions can transform public perceptions and improve quality of life and outcomes for patients. </w:t>
      </w:r>
      <w:r w:rsidR="0060163C">
        <w:rPr>
          <w:rFonts w:ascii="Frank Regular" w:eastAsia="Calibri" w:hAnsi="Frank Regular" w:cs="Arial"/>
          <w:sz w:val="22"/>
          <w:szCs w:val="22"/>
          <w:lang w:eastAsia="en-US"/>
        </w:rPr>
        <w:t xml:space="preserve"> </w:t>
      </w:r>
      <w:bookmarkStart w:id="1" w:name="_Hlk526341490"/>
      <w:r w:rsidR="008006E3">
        <w:rPr>
          <w:rFonts w:ascii="Frank Regular" w:eastAsia="Calibri" w:hAnsi="Frank Regular" w:cs="Arial"/>
          <w:sz w:val="22"/>
          <w:szCs w:val="22"/>
          <w:lang w:eastAsia="en-US"/>
        </w:rPr>
        <w:t xml:space="preserve">As obesity rates continue to rise, we’re also </w:t>
      </w:r>
      <w:r w:rsidR="0060163C">
        <w:rPr>
          <w:rFonts w:ascii="Frank Regular" w:eastAsia="Calibri" w:hAnsi="Frank Regular" w:cs="Arial"/>
          <w:sz w:val="22"/>
          <w:szCs w:val="22"/>
          <w:lang w:eastAsia="en-US"/>
        </w:rPr>
        <w:t>appealing to</w:t>
      </w:r>
      <w:r w:rsidR="008006E3">
        <w:rPr>
          <w:rFonts w:ascii="Frank Regular" w:eastAsia="Calibri" w:hAnsi="Frank Regular" w:cs="Arial"/>
          <w:sz w:val="22"/>
          <w:szCs w:val="22"/>
          <w:lang w:eastAsia="en-US"/>
        </w:rPr>
        <w:t xml:space="preserve"> the </w:t>
      </w:r>
      <w:bookmarkStart w:id="2" w:name="_Hlk526341444"/>
      <w:r w:rsidR="008006E3">
        <w:rPr>
          <w:rFonts w:ascii="Frank Regular" w:eastAsia="Calibri" w:hAnsi="Frank Regular" w:cs="Arial"/>
          <w:sz w:val="22"/>
          <w:szCs w:val="22"/>
          <w:lang w:eastAsia="en-US"/>
        </w:rPr>
        <w:t>General Medical Council</w:t>
      </w:r>
      <w:r w:rsidR="00847AEA">
        <w:rPr>
          <w:rFonts w:ascii="Frank Regular" w:eastAsia="Calibri" w:hAnsi="Frank Regular" w:cs="Arial"/>
          <w:sz w:val="22"/>
          <w:szCs w:val="22"/>
          <w:lang w:eastAsia="en-US"/>
        </w:rPr>
        <w:t xml:space="preserve"> and education providers</w:t>
      </w:r>
      <w:r w:rsidR="008006E3">
        <w:rPr>
          <w:rFonts w:ascii="Frank Regular" w:eastAsia="Calibri" w:hAnsi="Frank Regular" w:cs="Arial"/>
          <w:sz w:val="22"/>
          <w:szCs w:val="22"/>
          <w:lang w:eastAsia="en-US"/>
        </w:rPr>
        <w:t xml:space="preserve"> to improve </w:t>
      </w:r>
      <w:r w:rsidR="00A33E75" w:rsidRPr="00A33E75">
        <w:rPr>
          <w:rFonts w:ascii="Frank Regular" w:eastAsia="Calibri" w:hAnsi="Frank Regular" w:cs="Arial"/>
          <w:sz w:val="22"/>
          <w:szCs w:val="22"/>
          <w:lang w:eastAsia="en-US"/>
        </w:rPr>
        <w:t xml:space="preserve">patient management training </w:t>
      </w:r>
      <w:r w:rsidR="008006E3">
        <w:rPr>
          <w:rFonts w:ascii="Frank Regular" w:eastAsia="Calibri" w:hAnsi="Frank Regular" w:cs="Arial"/>
          <w:sz w:val="22"/>
          <w:szCs w:val="22"/>
          <w:lang w:eastAsia="en-US"/>
        </w:rPr>
        <w:t>in medical school</w:t>
      </w:r>
      <w:bookmarkEnd w:id="2"/>
      <w:r w:rsidR="008006E3">
        <w:rPr>
          <w:rFonts w:ascii="Frank Regular" w:eastAsia="Calibri" w:hAnsi="Frank Regular" w:cs="Arial"/>
          <w:sz w:val="22"/>
          <w:szCs w:val="22"/>
          <w:lang w:eastAsia="en-US"/>
        </w:rPr>
        <w:t>s, as p</w:t>
      </w:r>
      <w:r w:rsidR="007E45FC">
        <w:rPr>
          <w:rFonts w:ascii="Frank Regular" w:eastAsia="Calibri" w:hAnsi="Frank Regular" w:cs="Arial"/>
          <w:sz w:val="22"/>
          <w:szCs w:val="22"/>
          <w:lang w:eastAsia="en-US"/>
        </w:rPr>
        <w:t>eople with obesity</w:t>
      </w:r>
      <w:r w:rsidR="008006E3">
        <w:rPr>
          <w:rFonts w:ascii="Frank Regular" w:eastAsia="Calibri" w:hAnsi="Frank Regular" w:cs="Arial"/>
          <w:sz w:val="22"/>
          <w:szCs w:val="22"/>
          <w:lang w:eastAsia="en-US"/>
        </w:rPr>
        <w:t xml:space="preserve"> </w:t>
      </w:r>
      <w:r w:rsidR="007E45FC">
        <w:rPr>
          <w:rFonts w:ascii="Frank Regular" w:eastAsia="Calibri" w:hAnsi="Frank Regular" w:cs="Arial"/>
          <w:sz w:val="22"/>
          <w:szCs w:val="22"/>
          <w:lang w:eastAsia="en-US"/>
        </w:rPr>
        <w:t xml:space="preserve">are </w:t>
      </w:r>
      <w:r w:rsidR="008006E3">
        <w:rPr>
          <w:rFonts w:ascii="Frank Regular" w:eastAsia="Calibri" w:hAnsi="Frank Regular" w:cs="Arial"/>
          <w:sz w:val="22"/>
          <w:szCs w:val="22"/>
          <w:lang w:eastAsia="en-US"/>
        </w:rPr>
        <w:t>often</w:t>
      </w:r>
      <w:r w:rsidR="007E45FC">
        <w:rPr>
          <w:rFonts w:ascii="Frank Regular" w:eastAsia="Calibri" w:hAnsi="Frank Regular" w:cs="Arial"/>
          <w:sz w:val="22"/>
          <w:szCs w:val="22"/>
          <w:lang w:eastAsia="en-US"/>
        </w:rPr>
        <w:t xml:space="preserve"> dismissed </w:t>
      </w:r>
      <w:r w:rsidR="008006E3">
        <w:rPr>
          <w:rFonts w:ascii="Frank Regular" w:eastAsia="Calibri" w:hAnsi="Frank Regular" w:cs="Arial"/>
          <w:sz w:val="22"/>
          <w:szCs w:val="22"/>
          <w:lang w:eastAsia="en-US"/>
        </w:rPr>
        <w:t xml:space="preserve">by their healthcare professional </w:t>
      </w:r>
      <w:r w:rsidR="007E45FC">
        <w:rPr>
          <w:rFonts w:ascii="Frank Regular" w:eastAsia="Calibri" w:hAnsi="Frank Regular" w:cs="Arial"/>
          <w:sz w:val="22"/>
          <w:szCs w:val="22"/>
          <w:lang w:eastAsia="en-US"/>
        </w:rPr>
        <w:t>because of their weight without being properly diagnosed.</w:t>
      </w:r>
      <w:r w:rsidR="008006E3">
        <w:rPr>
          <w:rFonts w:ascii="Frank Regular" w:eastAsia="Calibri" w:hAnsi="Frank Regular" w:cs="Arial"/>
          <w:sz w:val="22"/>
          <w:szCs w:val="22"/>
          <w:lang w:eastAsia="en-US"/>
        </w:rPr>
        <w:t>”</w:t>
      </w:r>
    </w:p>
    <w:bookmarkEnd w:id="1"/>
    <w:p w14:paraId="7FECA061" w14:textId="2A7DEE29" w:rsidR="00B224C3" w:rsidRPr="00260C6A" w:rsidRDefault="003B1913" w:rsidP="00260C6A">
      <w:pPr>
        <w:pStyle w:val="NormalWeb"/>
        <w:spacing w:before="0" w:beforeAutospacing="0" w:after="120" w:afterAutospacing="0" w:line="276" w:lineRule="auto"/>
        <w:rPr>
          <w:rFonts w:ascii="Frank Regular" w:eastAsia="Calibri" w:hAnsi="Frank Regular" w:cs="Arial"/>
          <w:sz w:val="22"/>
          <w:szCs w:val="22"/>
          <w:lang w:eastAsia="en-US"/>
        </w:rPr>
      </w:pPr>
      <w:r w:rsidRPr="00260C6A">
        <w:rPr>
          <w:rFonts w:ascii="Frank Regular" w:eastAsia="Calibri" w:hAnsi="Frank Regular" w:cs="Arial"/>
          <w:sz w:val="22"/>
          <w:szCs w:val="22"/>
          <w:lang w:eastAsia="en-US"/>
        </w:rPr>
        <w:t xml:space="preserve">Dr </w:t>
      </w:r>
      <w:proofErr w:type="spellStart"/>
      <w:r w:rsidRPr="00260C6A">
        <w:rPr>
          <w:rFonts w:ascii="Frank Regular" w:eastAsia="Calibri" w:hAnsi="Frank Regular" w:cs="Arial"/>
          <w:sz w:val="22"/>
          <w:szCs w:val="22"/>
          <w:lang w:eastAsia="en-US"/>
        </w:rPr>
        <w:t>Tedros</w:t>
      </w:r>
      <w:proofErr w:type="spellEnd"/>
      <w:r w:rsidRPr="00260C6A">
        <w:rPr>
          <w:rFonts w:ascii="Frank Regular" w:eastAsia="Calibri" w:hAnsi="Frank Regular" w:cs="Arial"/>
          <w:sz w:val="22"/>
          <w:szCs w:val="22"/>
          <w:lang w:eastAsia="en-US"/>
        </w:rPr>
        <w:t xml:space="preserve"> </w:t>
      </w:r>
      <w:proofErr w:type="spellStart"/>
      <w:r w:rsidRPr="00260C6A">
        <w:rPr>
          <w:rFonts w:ascii="Frank Regular" w:eastAsia="Calibri" w:hAnsi="Frank Regular" w:cs="Arial"/>
          <w:sz w:val="22"/>
          <w:szCs w:val="22"/>
          <w:lang w:eastAsia="en-US"/>
        </w:rPr>
        <w:t>Adhanom</w:t>
      </w:r>
      <w:proofErr w:type="spellEnd"/>
      <w:r w:rsidRPr="00260C6A">
        <w:rPr>
          <w:rFonts w:ascii="Frank Regular" w:eastAsia="Calibri" w:hAnsi="Frank Regular" w:cs="Arial"/>
          <w:sz w:val="22"/>
          <w:szCs w:val="22"/>
          <w:lang w:eastAsia="en-US"/>
        </w:rPr>
        <w:t xml:space="preserve"> Ghebreyesus, WHO Director-General, said: </w:t>
      </w:r>
      <w:r w:rsidR="00B224C3" w:rsidRPr="00260C6A">
        <w:rPr>
          <w:rFonts w:ascii="Frank Regular" w:eastAsia="Calibri" w:hAnsi="Frank Regular" w:cs="Arial"/>
          <w:sz w:val="22"/>
          <w:szCs w:val="22"/>
          <w:lang w:eastAsia="en-US"/>
        </w:rPr>
        <w:t>“Everyone has the right to a healthy life in a world where healthy choices are easy to make</w:t>
      </w:r>
      <w:r w:rsidRPr="00260C6A">
        <w:rPr>
          <w:rFonts w:ascii="Frank Regular" w:eastAsia="Calibri" w:hAnsi="Frank Regular" w:cs="Arial"/>
          <w:sz w:val="22"/>
          <w:szCs w:val="22"/>
          <w:lang w:eastAsia="en-US"/>
        </w:rPr>
        <w:t>.</w:t>
      </w:r>
      <w:r w:rsidR="00B224C3" w:rsidRPr="00260C6A">
        <w:rPr>
          <w:rFonts w:ascii="Frank Regular" w:eastAsia="Calibri" w:hAnsi="Frank Regular" w:cs="Arial"/>
          <w:sz w:val="22"/>
          <w:szCs w:val="22"/>
          <w:lang w:eastAsia="en-US"/>
        </w:rPr>
        <w:t xml:space="preserve"> </w:t>
      </w:r>
      <w:proofErr w:type="gramStart"/>
      <w:r w:rsidR="00B224C3" w:rsidRPr="00260C6A">
        <w:rPr>
          <w:rFonts w:ascii="Frank Regular" w:eastAsia="Calibri" w:hAnsi="Frank Regular" w:cs="Arial"/>
          <w:sz w:val="22"/>
          <w:szCs w:val="22"/>
          <w:lang w:eastAsia="en-US"/>
        </w:rPr>
        <w:t>Sadly</w:t>
      </w:r>
      <w:proofErr w:type="gramEnd"/>
      <w:r w:rsidR="00B224C3" w:rsidRPr="00260C6A">
        <w:rPr>
          <w:rFonts w:ascii="Frank Regular" w:eastAsia="Calibri" w:hAnsi="Frank Regular" w:cs="Arial"/>
          <w:sz w:val="22"/>
          <w:szCs w:val="22"/>
          <w:lang w:eastAsia="en-US"/>
        </w:rPr>
        <w:t xml:space="preserve"> in our modern world, consuming a healthy diet and enjoying an active lifestyle is often hard. For many people, this translates to obesity and ill health.</w:t>
      </w:r>
    </w:p>
    <w:p w14:paraId="33D1AB51" w14:textId="6C3CA7E0" w:rsidR="00B224C3" w:rsidRPr="00260C6A" w:rsidRDefault="00B224C3" w:rsidP="00260C6A">
      <w:pPr>
        <w:pStyle w:val="NormalWeb"/>
        <w:spacing w:before="0" w:beforeAutospacing="0" w:after="120" w:afterAutospacing="0" w:line="276" w:lineRule="auto"/>
        <w:rPr>
          <w:rFonts w:ascii="Frank Regular" w:eastAsia="Calibri" w:hAnsi="Frank Regular" w:cs="Arial"/>
          <w:sz w:val="22"/>
          <w:szCs w:val="22"/>
          <w:lang w:eastAsia="en-US"/>
        </w:rPr>
      </w:pPr>
      <w:r w:rsidRPr="00260C6A">
        <w:rPr>
          <w:rFonts w:ascii="Frank Regular" w:eastAsia="Calibri" w:hAnsi="Frank Regular" w:cs="Arial"/>
          <w:sz w:val="22"/>
          <w:szCs w:val="22"/>
          <w:lang w:eastAsia="en-US"/>
        </w:rPr>
        <w:t>“But governments can address this. Making healthy food easily available in communities, workplaces and schools is essential to protecting people from obesity. Restricting marketing of unhealthy food and beverages to children, taxing sugary drinks, and banning industrial trans-fat in foods attacks the main drivers of obesity. Providing more opportunities for active transport and leisure is essential to promoting better health.”</w:t>
      </w:r>
    </w:p>
    <w:p w14:paraId="4958ECF0" w14:textId="4F5DF6B8" w:rsidR="008006E3" w:rsidRDefault="008006E3" w:rsidP="008006E3">
      <w:pPr>
        <w:pStyle w:val="NormalWeb"/>
        <w:spacing w:before="0" w:beforeAutospacing="0" w:after="120" w:afterAutospacing="0" w:line="276" w:lineRule="auto"/>
        <w:rPr>
          <w:rFonts w:ascii="Frank Regular" w:eastAsia="Calibri" w:hAnsi="Frank Regular" w:cs="Arial"/>
          <w:sz w:val="22"/>
          <w:szCs w:val="22"/>
          <w:lang w:eastAsia="en-US"/>
        </w:rPr>
      </w:pPr>
      <w:r w:rsidRPr="00A543C1">
        <w:rPr>
          <w:rFonts w:ascii="Frank Regular" w:eastAsia="Calibri" w:hAnsi="Frank Regular" w:cs="Arial"/>
          <w:sz w:val="22"/>
          <w:szCs w:val="22"/>
          <w:lang w:eastAsia="en-US"/>
        </w:rPr>
        <w:t>To</w:t>
      </w:r>
      <w:r>
        <w:rPr>
          <w:rFonts w:ascii="Frank Regular" w:eastAsia="Calibri" w:hAnsi="Frank Regular" w:cs="Arial"/>
          <w:sz w:val="22"/>
          <w:szCs w:val="22"/>
          <w:lang w:eastAsia="en-US"/>
        </w:rPr>
        <w:t xml:space="preserve"> coincide with World Obesity Day, a new Twitter handle – @</w:t>
      </w:r>
      <w:proofErr w:type="spellStart"/>
      <w:r>
        <w:rPr>
          <w:rFonts w:ascii="Frank Regular" w:eastAsia="Calibri" w:hAnsi="Frank Regular" w:cs="Arial"/>
          <w:sz w:val="22"/>
          <w:szCs w:val="22"/>
          <w:lang w:eastAsia="en-US"/>
        </w:rPr>
        <w:t>endweightstigma</w:t>
      </w:r>
      <w:proofErr w:type="spellEnd"/>
      <w:r>
        <w:rPr>
          <w:rFonts w:ascii="Frank Regular" w:eastAsia="Calibri" w:hAnsi="Frank Regular" w:cs="Arial"/>
          <w:sz w:val="22"/>
          <w:szCs w:val="22"/>
          <w:lang w:eastAsia="en-US"/>
        </w:rPr>
        <w:t xml:space="preserve"> – has been launched to highlight examples of discrimination. Anyone</w:t>
      </w:r>
      <w:r w:rsidRPr="00A543C1">
        <w:rPr>
          <w:rFonts w:ascii="Frank Regular" w:eastAsia="Calibri" w:hAnsi="Frank Regular" w:cs="Arial"/>
          <w:sz w:val="22"/>
          <w:szCs w:val="22"/>
          <w:lang w:eastAsia="en-US"/>
        </w:rPr>
        <w:t xml:space="preserve"> can highlight good and bad practices by businesses, institutions or individuals when they see examples of stigmatising language or images </w:t>
      </w:r>
      <w:r>
        <w:rPr>
          <w:rFonts w:ascii="Frank Regular" w:eastAsia="Calibri" w:hAnsi="Frank Regular" w:cs="Arial"/>
          <w:sz w:val="22"/>
          <w:szCs w:val="22"/>
          <w:lang w:eastAsia="en-US"/>
        </w:rPr>
        <w:t xml:space="preserve">by tweeting </w:t>
      </w:r>
      <w:r w:rsidRPr="00A543C1">
        <w:rPr>
          <w:rFonts w:ascii="Frank Regular" w:eastAsia="Calibri" w:hAnsi="Frank Regular" w:cs="Arial"/>
          <w:b/>
          <w:sz w:val="22"/>
          <w:szCs w:val="22"/>
          <w:lang w:eastAsia="en-US"/>
        </w:rPr>
        <w:t>@</w:t>
      </w:r>
      <w:proofErr w:type="spellStart"/>
      <w:r w:rsidRPr="00A543C1">
        <w:rPr>
          <w:rFonts w:ascii="Frank Regular" w:eastAsia="Calibri" w:hAnsi="Frank Regular" w:cs="Arial"/>
          <w:b/>
          <w:sz w:val="22"/>
          <w:szCs w:val="22"/>
          <w:lang w:eastAsia="en-US"/>
        </w:rPr>
        <w:t>endweightstigma</w:t>
      </w:r>
      <w:proofErr w:type="spellEnd"/>
      <w:r w:rsidRPr="00A543C1">
        <w:rPr>
          <w:rFonts w:ascii="Frank Regular" w:eastAsia="Calibri" w:hAnsi="Frank Regular" w:cs="Arial"/>
          <w:sz w:val="22"/>
          <w:szCs w:val="22"/>
          <w:lang w:eastAsia="en-US"/>
        </w:rPr>
        <w:t xml:space="preserve"> </w:t>
      </w:r>
      <w:r>
        <w:rPr>
          <w:rFonts w:ascii="Frank Regular" w:eastAsia="Calibri" w:hAnsi="Frank Regular" w:cs="Arial"/>
          <w:sz w:val="22"/>
          <w:szCs w:val="22"/>
          <w:lang w:eastAsia="en-US"/>
        </w:rPr>
        <w:t xml:space="preserve">or </w:t>
      </w:r>
      <w:r w:rsidRPr="00A543C1">
        <w:rPr>
          <w:rFonts w:ascii="Frank Regular" w:eastAsia="Calibri" w:hAnsi="Frank Regular" w:cs="Arial"/>
          <w:sz w:val="22"/>
          <w:szCs w:val="22"/>
          <w:lang w:eastAsia="en-US"/>
        </w:rPr>
        <w:t xml:space="preserve">using the hashtag </w:t>
      </w:r>
      <w:r w:rsidRPr="00A543C1">
        <w:rPr>
          <w:rFonts w:ascii="Frank Regular" w:eastAsia="Calibri" w:hAnsi="Frank Regular" w:cs="Arial"/>
          <w:b/>
          <w:sz w:val="22"/>
          <w:szCs w:val="22"/>
          <w:lang w:eastAsia="en-US"/>
        </w:rPr>
        <w:t>#</w:t>
      </w:r>
      <w:proofErr w:type="spellStart"/>
      <w:r w:rsidRPr="00A543C1">
        <w:rPr>
          <w:rFonts w:ascii="Frank Regular" w:eastAsia="Calibri" w:hAnsi="Frank Regular" w:cs="Arial"/>
          <w:b/>
          <w:sz w:val="22"/>
          <w:szCs w:val="22"/>
          <w:lang w:eastAsia="en-US"/>
        </w:rPr>
        <w:t>endweightstigma</w:t>
      </w:r>
      <w:proofErr w:type="spellEnd"/>
      <w:r w:rsidRPr="00A543C1">
        <w:rPr>
          <w:rFonts w:ascii="Frank Regular" w:eastAsia="Calibri" w:hAnsi="Frank Regular" w:cs="Arial"/>
          <w:sz w:val="22"/>
          <w:szCs w:val="22"/>
          <w:lang w:eastAsia="en-US"/>
        </w:rPr>
        <w:t>.  More information about how to help combat weight stigma can be found on the World Obesity website (</w:t>
      </w:r>
      <w:hyperlink r:id="rId11" w:history="1">
        <w:r w:rsidRPr="00A543C1">
          <w:rPr>
            <w:rFonts w:ascii="Frank Regular" w:eastAsia="Calibri" w:hAnsi="Frank Regular" w:cs="Arial"/>
            <w:sz w:val="22"/>
            <w:szCs w:val="22"/>
            <w:lang w:eastAsia="en-US"/>
          </w:rPr>
          <w:t>www.worldobesity.org</w:t>
        </w:r>
      </w:hyperlink>
      <w:r w:rsidRPr="00A543C1">
        <w:rPr>
          <w:rFonts w:ascii="Frank Regular" w:eastAsia="Calibri" w:hAnsi="Frank Regular" w:cs="Arial"/>
          <w:sz w:val="22"/>
          <w:szCs w:val="22"/>
          <w:lang w:eastAsia="en-US"/>
        </w:rPr>
        <w:t>)</w:t>
      </w:r>
      <w:r>
        <w:rPr>
          <w:rFonts w:ascii="Frank Regular" w:eastAsia="Calibri" w:hAnsi="Frank Regular" w:cs="Arial"/>
          <w:sz w:val="22"/>
          <w:szCs w:val="22"/>
          <w:lang w:eastAsia="en-US"/>
        </w:rPr>
        <w:t>.</w:t>
      </w:r>
    </w:p>
    <w:p w14:paraId="612C4959" w14:textId="4A1F74BA" w:rsidR="008006E3" w:rsidRDefault="008006E3" w:rsidP="008006E3">
      <w:pPr>
        <w:pStyle w:val="NormalWeb"/>
        <w:spacing w:before="0" w:beforeAutospacing="0" w:after="120" w:afterAutospacing="0" w:line="276" w:lineRule="auto"/>
        <w:rPr>
          <w:rFonts w:ascii="Frank Regular" w:eastAsia="Calibri" w:hAnsi="Frank Regular" w:cs="Arial"/>
          <w:sz w:val="22"/>
          <w:szCs w:val="22"/>
          <w:lang w:eastAsia="en-US"/>
        </w:rPr>
      </w:pPr>
      <w:r>
        <w:rPr>
          <w:rFonts w:ascii="Frank Regular" w:eastAsia="Calibri" w:hAnsi="Frank Regular" w:cs="Arial"/>
          <w:sz w:val="22"/>
          <w:szCs w:val="22"/>
          <w:lang w:eastAsia="en-US"/>
        </w:rPr>
        <w:t xml:space="preserve">World Obesity has also published an </w:t>
      </w:r>
      <w:hyperlink r:id="rId12" w:history="1">
        <w:r w:rsidRPr="008006E3">
          <w:rPr>
            <w:rStyle w:val="Hyperlink"/>
            <w:rFonts w:ascii="Frank Regular" w:eastAsia="Calibri" w:hAnsi="Frank Regular" w:cs="Arial"/>
            <w:sz w:val="22"/>
            <w:szCs w:val="22"/>
            <w:lang w:eastAsia="en-US"/>
          </w:rPr>
          <w:t>Image Bank</w:t>
        </w:r>
      </w:hyperlink>
      <w:r>
        <w:rPr>
          <w:rFonts w:ascii="Frank Regular" w:eastAsia="Calibri" w:hAnsi="Frank Regular" w:cs="Arial"/>
          <w:sz w:val="22"/>
          <w:szCs w:val="22"/>
          <w:lang w:eastAsia="en-US"/>
        </w:rPr>
        <w:t xml:space="preserve"> for media, picture editors and healthcare professionals to use when writing about obesity. This includes a range of non-stigmatising visuals in different settings, providing a more accurate reflection of living with obesity. </w:t>
      </w:r>
    </w:p>
    <w:p w14:paraId="3332ED01" w14:textId="77777777" w:rsidR="008006E3" w:rsidRPr="00003789" w:rsidRDefault="008006E3" w:rsidP="008006E3">
      <w:pPr>
        <w:spacing w:after="120" w:line="252" w:lineRule="auto"/>
        <w:jc w:val="center"/>
        <w:rPr>
          <w:rFonts w:ascii="Frank Regular" w:eastAsia="Times New Roman" w:hAnsi="Frank Regular" w:cs="Arial"/>
          <w:b/>
        </w:rPr>
      </w:pPr>
      <w:r w:rsidRPr="00003789">
        <w:rPr>
          <w:rFonts w:ascii="Frank Regular" w:eastAsia="Times New Roman" w:hAnsi="Frank Regular" w:cs="Arial"/>
          <w:b/>
        </w:rPr>
        <w:t>-ends-</w:t>
      </w:r>
    </w:p>
    <w:p w14:paraId="79BCDEEB" w14:textId="47C80661" w:rsidR="00FE0AD3" w:rsidRPr="00003789" w:rsidRDefault="00FE0AD3" w:rsidP="00FE0AD3">
      <w:pPr>
        <w:spacing w:after="0" w:line="240" w:lineRule="auto"/>
        <w:textAlignment w:val="baseline"/>
        <w:rPr>
          <w:rFonts w:ascii="Segoe UI" w:eastAsia="Times New Roman" w:hAnsi="Segoe UI" w:cs="Segoe UI"/>
          <w:b/>
          <w:sz w:val="20"/>
          <w:szCs w:val="20"/>
          <w:lang w:eastAsia="en-GB"/>
        </w:rPr>
      </w:pPr>
      <w:r w:rsidRPr="00003789">
        <w:rPr>
          <w:rFonts w:ascii="Calibri" w:eastAsia="Times New Roman" w:hAnsi="Calibri" w:cs="Calibri"/>
          <w:b/>
          <w:sz w:val="20"/>
          <w:szCs w:val="20"/>
          <w:lang w:val="en-US" w:eastAsia="en-GB"/>
        </w:rPr>
        <w:t>For more information please call the World Obesity Federation team at Barley Communications: </w:t>
      </w:r>
      <w:r w:rsidRPr="00003789">
        <w:rPr>
          <w:rFonts w:ascii="Calibri" w:eastAsia="Times New Roman" w:hAnsi="Calibri" w:cs="Calibri"/>
          <w:b/>
          <w:sz w:val="20"/>
          <w:szCs w:val="20"/>
          <w:lang w:eastAsia="en-GB"/>
        </w:rPr>
        <w:t> </w:t>
      </w:r>
    </w:p>
    <w:p w14:paraId="5DC0CBBD" w14:textId="6243FF9A" w:rsidR="00FE0AD3" w:rsidRPr="00003789" w:rsidRDefault="00FE0AD3" w:rsidP="00FE0AD3">
      <w:pPr>
        <w:spacing w:after="0" w:line="240" w:lineRule="auto"/>
        <w:textAlignment w:val="baseline"/>
        <w:rPr>
          <w:rFonts w:ascii="Segoe UI" w:eastAsia="Times New Roman" w:hAnsi="Segoe UI" w:cs="Segoe UI"/>
          <w:sz w:val="20"/>
          <w:szCs w:val="20"/>
          <w:lang w:eastAsia="en-GB"/>
        </w:rPr>
      </w:pPr>
      <w:r w:rsidRPr="00003789">
        <w:rPr>
          <w:rFonts w:ascii="Calibri" w:eastAsia="Times New Roman" w:hAnsi="Calibri" w:cs="Calibri"/>
          <w:sz w:val="20"/>
          <w:szCs w:val="20"/>
          <w:lang w:val="fr-FR" w:eastAsia="en-GB"/>
        </w:rPr>
        <w:t xml:space="preserve">James </w:t>
      </w:r>
      <w:proofErr w:type="gramStart"/>
      <w:r w:rsidRPr="00003789">
        <w:rPr>
          <w:rFonts w:ascii="Calibri" w:eastAsia="Times New Roman" w:hAnsi="Calibri" w:cs="Calibri"/>
          <w:sz w:val="20"/>
          <w:szCs w:val="20"/>
          <w:lang w:val="fr-FR" w:eastAsia="en-GB"/>
        </w:rPr>
        <w:t>McCollum:</w:t>
      </w:r>
      <w:proofErr w:type="gramEnd"/>
      <w:r w:rsidRPr="00003789">
        <w:rPr>
          <w:rFonts w:ascii="Calibri" w:eastAsia="Times New Roman" w:hAnsi="Calibri" w:cs="Calibri"/>
          <w:sz w:val="20"/>
          <w:szCs w:val="20"/>
          <w:lang w:val="fr-FR" w:eastAsia="en-GB"/>
        </w:rPr>
        <w:t> </w:t>
      </w:r>
      <w:hyperlink r:id="rId13" w:history="1">
        <w:r w:rsidRPr="00003789">
          <w:rPr>
            <w:rStyle w:val="Hyperlink"/>
            <w:rFonts w:ascii="Calibri" w:eastAsia="Times New Roman" w:hAnsi="Calibri" w:cs="Calibri"/>
            <w:sz w:val="20"/>
            <w:szCs w:val="20"/>
            <w:lang w:val="fr-FR" w:eastAsia="en-GB"/>
          </w:rPr>
          <w:t>james.mccollum@barleycommunications.co.uk</w:t>
        </w:r>
      </w:hyperlink>
      <w:r w:rsidRPr="00003789">
        <w:rPr>
          <w:rFonts w:ascii="Calibri" w:eastAsia="Times New Roman" w:hAnsi="Calibri" w:cs="Calibri"/>
          <w:sz w:val="20"/>
          <w:szCs w:val="20"/>
          <w:lang w:val="fr-FR" w:eastAsia="en-GB"/>
        </w:rPr>
        <w:t> / 07903 741829</w:t>
      </w:r>
    </w:p>
    <w:p w14:paraId="485500EE" w14:textId="6A4B26D3" w:rsidR="00FE0AD3" w:rsidRPr="00003789" w:rsidRDefault="00FE0AD3" w:rsidP="00003789">
      <w:pPr>
        <w:spacing w:after="120" w:line="240" w:lineRule="auto"/>
        <w:textAlignment w:val="baseline"/>
        <w:rPr>
          <w:rFonts w:ascii="Calibri" w:eastAsia="Times New Roman" w:hAnsi="Calibri" w:cs="Calibri"/>
          <w:sz w:val="20"/>
          <w:szCs w:val="20"/>
          <w:lang w:val="en-US" w:eastAsia="en-GB"/>
        </w:rPr>
      </w:pPr>
      <w:r w:rsidRPr="00003789">
        <w:rPr>
          <w:rFonts w:ascii="Calibri" w:eastAsia="Times New Roman" w:hAnsi="Calibri" w:cs="Calibri"/>
          <w:sz w:val="20"/>
          <w:szCs w:val="20"/>
          <w:lang w:val="en-US" w:eastAsia="en-GB"/>
        </w:rPr>
        <w:t>Nicola Ennis: </w:t>
      </w:r>
      <w:hyperlink r:id="rId14" w:history="1">
        <w:r w:rsidRPr="00003789">
          <w:rPr>
            <w:rStyle w:val="Hyperlink"/>
            <w:rFonts w:ascii="Calibri" w:eastAsia="Times New Roman" w:hAnsi="Calibri" w:cs="Calibri"/>
            <w:sz w:val="20"/>
            <w:szCs w:val="20"/>
            <w:lang w:val="en-US" w:eastAsia="en-GB"/>
          </w:rPr>
          <w:t>Nicola.ennis@barleycommunications.co.uk</w:t>
        </w:r>
      </w:hyperlink>
      <w:r w:rsidRPr="00003789">
        <w:rPr>
          <w:rFonts w:ascii="Calibri" w:eastAsia="Times New Roman" w:hAnsi="Calibri" w:cs="Calibri"/>
          <w:sz w:val="20"/>
          <w:szCs w:val="20"/>
          <w:lang w:val="en-US" w:eastAsia="en-GB"/>
        </w:rPr>
        <w:t xml:space="preserve"> / 07837 201085</w:t>
      </w:r>
    </w:p>
    <w:p w14:paraId="6A94E05F" w14:textId="77777777" w:rsidR="00FE0AD3" w:rsidRPr="00003789" w:rsidRDefault="00FE0AD3" w:rsidP="00FE0AD3">
      <w:pPr>
        <w:pStyle w:val="paragraph"/>
        <w:tabs>
          <w:tab w:val="left" w:pos="3290"/>
        </w:tabs>
        <w:spacing w:before="0" w:beforeAutospacing="0" w:after="0" w:afterAutospacing="0"/>
        <w:textAlignment w:val="baseline"/>
        <w:rPr>
          <w:rStyle w:val="eop"/>
          <w:rFonts w:ascii="Calibri" w:hAnsi="Calibri" w:cs="Calibri"/>
          <w:sz w:val="20"/>
          <w:szCs w:val="20"/>
        </w:rPr>
      </w:pPr>
      <w:r w:rsidRPr="00003789">
        <w:rPr>
          <w:rStyle w:val="normaltextrun"/>
          <w:rFonts w:ascii="Calibri" w:hAnsi="Calibri" w:cs="Calibri"/>
          <w:b/>
          <w:bCs/>
          <w:sz w:val="20"/>
          <w:szCs w:val="20"/>
          <w:lang w:val="en-US"/>
        </w:rPr>
        <w:t>Notes to editors</w:t>
      </w:r>
      <w:r w:rsidRPr="00003789">
        <w:rPr>
          <w:rStyle w:val="eop"/>
          <w:rFonts w:ascii="Calibri" w:hAnsi="Calibri" w:cs="Calibri"/>
          <w:sz w:val="20"/>
          <w:szCs w:val="20"/>
        </w:rPr>
        <w:t> </w:t>
      </w:r>
      <w:r w:rsidRPr="00003789">
        <w:rPr>
          <w:rStyle w:val="eop"/>
          <w:rFonts w:ascii="Calibri" w:hAnsi="Calibri" w:cs="Calibri"/>
          <w:sz w:val="20"/>
          <w:szCs w:val="20"/>
        </w:rPr>
        <w:tab/>
      </w:r>
    </w:p>
    <w:p w14:paraId="254D44E4" w14:textId="750DEBFC" w:rsidR="00A2532E" w:rsidRPr="00003789" w:rsidRDefault="00847AEA" w:rsidP="00847AEA">
      <w:pPr>
        <w:pStyle w:val="paragraph"/>
        <w:spacing w:before="0" w:beforeAutospacing="0" w:after="0" w:afterAutospacing="0"/>
        <w:textAlignment w:val="baseline"/>
        <w:rPr>
          <w:rStyle w:val="eop"/>
          <w:rFonts w:ascii="Calibri" w:hAnsi="Calibri" w:cs="Calibri"/>
          <w:sz w:val="20"/>
          <w:szCs w:val="20"/>
        </w:rPr>
      </w:pPr>
      <w:bookmarkStart w:id="3" w:name="_Hlk526755023"/>
      <w:r w:rsidRPr="00003789">
        <w:rPr>
          <w:rStyle w:val="spellingerror"/>
          <w:rFonts w:ascii="Calibri" w:hAnsi="Calibri" w:cs="Calibri"/>
          <w:sz w:val="20"/>
          <w:szCs w:val="20"/>
        </w:rPr>
        <w:t xml:space="preserve">* </w:t>
      </w:r>
      <w:proofErr w:type="spellStart"/>
      <w:r w:rsidR="00582C87">
        <w:rPr>
          <w:rStyle w:val="spellingerror"/>
          <w:rFonts w:ascii="Calibri" w:hAnsi="Calibri" w:cs="Calibri"/>
          <w:sz w:val="20"/>
          <w:szCs w:val="20"/>
        </w:rPr>
        <w:t>Survation</w:t>
      </w:r>
      <w:proofErr w:type="spellEnd"/>
      <w:r w:rsidR="00A2532E" w:rsidRPr="00003789">
        <w:rPr>
          <w:rStyle w:val="normaltextrun"/>
          <w:rFonts w:ascii="Calibri" w:hAnsi="Calibri" w:cs="Calibri"/>
          <w:sz w:val="20"/>
          <w:szCs w:val="20"/>
        </w:rPr>
        <w:t> poll of 1,115 UK adults</w:t>
      </w:r>
      <w:r w:rsidR="00FE0AD3" w:rsidRPr="00003789">
        <w:rPr>
          <w:rStyle w:val="normaltextrun"/>
          <w:rFonts w:ascii="Calibri" w:hAnsi="Calibri" w:cs="Calibri"/>
          <w:sz w:val="20"/>
          <w:szCs w:val="20"/>
        </w:rPr>
        <w:t>, September</w:t>
      </w:r>
      <w:r w:rsidR="00A2532E" w:rsidRPr="00003789">
        <w:rPr>
          <w:rStyle w:val="normaltextrun"/>
          <w:rFonts w:ascii="Calibri" w:hAnsi="Calibri" w:cs="Calibri"/>
          <w:sz w:val="20"/>
          <w:szCs w:val="20"/>
        </w:rPr>
        <w:t xml:space="preserve"> 2018</w:t>
      </w:r>
      <w:r w:rsidR="00A2532E" w:rsidRPr="00003789">
        <w:rPr>
          <w:rStyle w:val="eop"/>
          <w:rFonts w:ascii="Calibri" w:hAnsi="Calibri" w:cs="Calibri"/>
          <w:sz w:val="20"/>
          <w:szCs w:val="20"/>
        </w:rPr>
        <w:t> </w:t>
      </w:r>
    </w:p>
    <w:p w14:paraId="4E8C734A" w14:textId="01AF9453" w:rsidR="00847AEA" w:rsidRPr="00003789" w:rsidRDefault="00847AEA" w:rsidP="00847AEA">
      <w:pPr>
        <w:pStyle w:val="paragraph"/>
        <w:spacing w:before="0" w:beforeAutospacing="0" w:after="0" w:afterAutospacing="0"/>
        <w:textAlignment w:val="baseline"/>
        <w:rPr>
          <w:rStyle w:val="eop"/>
          <w:rFonts w:ascii="Calibri" w:hAnsi="Calibri" w:cs="Calibri"/>
          <w:sz w:val="20"/>
          <w:szCs w:val="20"/>
        </w:rPr>
      </w:pPr>
      <w:r w:rsidRPr="00003789">
        <w:rPr>
          <w:rStyle w:val="eop"/>
          <w:rFonts w:ascii="Calibri" w:hAnsi="Calibri" w:cs="Calibri"/>
          <w:sz w:val="20"/>
          <w:szCs w:val="20"/>
        </w:rPr>
        <w:t xml:space="preserve">** </w:t>
      </w:r>
      <w:bookmarkStart w:id="4" w:name="_Hlk526755047"/>
      <w:r w:rsidRPr="00003789">
        <w:rPr>
          <w:rStyle w:val="eop"/>
          <w:rFonts w:ascii="Calibri" w:hAnsi="Calibri" w:cs="Calibri"/>
          <w:sz w:val="20"/>
          <w:szCs w:val="20"/>
        </w:rPr>
        <w:t>Snapshot of weight stigma on social media in 2018</w:t>
      </w:r>
      <w:r w:rsidR="00B224C3">
        <w:rPr>
          <w:rStyle w:val="eop"/>
          <w:rFonts w:ascii="Calibri" w:hAnsi="Calibri" w:cs="Calibri"/>
          <w:sz w:val="20"/>
          <w:szCs w:val="20"/>
        </w:rPr>
        <w:t>, using 26 common stigmatising and derogatory phrases as search terms, including filters to ensure that the most relevant posts were captured.</w:t>
      </w:r>
    </w:p>
    <w:bookmarkEnd w:id="4"/>
    <w:p w14:paraId="35CEA3AE" w14:textId="170EE4C2" w:rsidR="00C6122D" w:rsidRDefault="00847AEA" w:rsidP="00003789">
      <w:pPr>
        <w:pStyle w:val="paragraph"/>
        <w:spacing w:before="0" w:beforeAutospacing="0" w:after="120" w:afterAutospacing="0"/>
        <w:textAlignment w:val="baseline"/>
        <w:rPr>
          <w:rStyle w:val="eop"/>
          <w:rFonts w:ascii="Calibri" w:hAnsi="Calibri" w:cs="Calibri"/>
          <w:sz w:val="20"/>
          <w:szCs w:val="20"/>
        </w:rPr>
      </w:pPr>
      <w:r w:rsidRPr="00003789">
        <w:rPr>
          <w:rStyle w:val="eop"/>
          <w:rFonts w:ascii="Calibri" w:hAnsi="Calibri" w:cs="Calibri"/>
          <w:sz w:val="20"/>
          <w:szCs w:val="20"/>
        </w:rPr>
        <w:t xml:space="preserve">*** </w:t>
      </w:r>
      <w:r w:rsidR="00003789" w:rsidRPr="00003789">
        <w:rPr>
          <w:rStyle w:val="eop"/>
          <w:rFonts w:ascii="Calibri" w:hAnsi="Calibri" w:cs="Calibri"/>
          <w:sz w:val="20"/>
          <w:szCs w:val="20"/>
        </w:rPr>
        <w:t>K. Sievert</w:t>
      </w:r>
      <w:r w:rsidR="00003789">
        <w:rPr>
          <w:rStyle w:val="eop"/>
          <w:rFonts w:ascii="Calibri" w:hAnsi="Calibri" w:cs="Calibri"/>
          <w:sz w:val="20"/>
          <w:szCs w:val="20"/>
        </w:rPr>
        <w:t>,</w:t>
      </w:r>
      <w:r w:rsidR="00003789" w:rsidRPr="00003789">
        <w:rPr>
          <w:rStyle w:val="eop"/>
          <w:rFonts w:ascii="Calibri" w:hAnsi="Calibri" w:cs="Calibri"/>
          <w:sz w:val="20"/>
          <w:szCs w:val="20"/>
        </w:rPr>
        <w:t xml:space="preserve">  T. Lobstein</w:t>
      </w:r>
      <w:r w:rsidR="00003789">
        <w:rPr>
          <w:rStyle w:val="eop"/>
          <w:rFonts w:ascii="Calibri" w:hAnsi="Calibri" w:cs="Calibri"/>
          <w:sz w:val="20"/>
          <w:szCs w:val="20"/>
        </w:rPr>
        <w:t>,</w:t>
      </w:r>
      <w:r w:rsidR="00003789" w:rsidRPr="00003789">
        <w:rPr>
          <w:rStyle w:val="eop"/>
          <w:rFonts w:ascii="Calibri" w:hAnsi="Calibri" w:cs="Calibri"/>
          <w:sz w:val="20"/>
          <w:szCs w:val="20"/>
        </w:rPr>
        <w:t xml:space="preserve"> P. Baker</w:t>
      </w:r>
      <w:r w:rsidR="00003789">
        <w:rPr>
          <w:rStyle w:val="eop"/>
          <w:rFonts w:ascii="Calibri" w:hAnsi="Calibri" w:cs="Calibri"/>
          <w:sz w:val="20"/>
          <w:szCs w:val="20"/>
        </w:rPr>
        <w:t xml:space="preserve">, </w:t>
      </w:r>
      <w:r w:rsidR="00003789" w:rsidRPr="00003789">
        <w:rPr>
          <w:rStyle w:val="eop"/>
          <w:rFonts w:ascii="Calibri" w:hAnsi="Calibri" w:cs="Calibri"/>
          <w:i/>
          <w:sz w:val="20"/>
          <w:szCs w:val="20"/>
        </w:rPr>
        <w:t>Stigmatizing images in the media – a cross‐national</w:t>
      </w:r>
      <w:r w:rsidR="00003789" w:rsidRPr="00003789">
        <w:rPr>
          <w:rStyle w:val="eop"/>
          <w:rFonts w:ascii="Calibri" w:hAnsi="Calibri" w:cs="Calibri"/>
          <w:sz w:val="20"/>
          <w:szCs w:val="20"/>
        </w:rPr>
        <w:t xml:space="preserve"> survey</w:t>
      </w:r>
      <w:r w:rsidR="00B224C3">
        <w:rPr>
          <w:rStyle w:val="eop"/>
          <w:rFonts w:ascii="Calibri" w:hAnsi="Calibri" w:cs="Calibri"/>
          <w:sz w:val="20"/>
          <w:szCs w:val="20"/>
        </w:rPr>
        <w:t xml:space="preserve">: </w:t>
      </w:r>
      <w:hyperlink r:id="rId15" w:history="1">
        <w:r w:rsidR="00B224C3" w:rsidRPr="00E43ED8">
          <w:rPr>
            <w:rStyle w:val="Hyperlink"/>
            <w:rFonts w:ascii="Calibri" w:hAnsi="Calibri" w:cs="Calibri"/>
            <w:sz w:val="20"/>
            <w:szCs w:val="20"/>
          </w:rPr>
          <w:t>https://onlinelibrary.wiley.com/doi/10.1111/cob.12282</w:t>
        </w:r>
      </w:hyperlink>
      <w:r w:rsidR="00B224C3">
        <w:rPr>
          <w:rStyle w:val="eop"/>
          <w:rFonts w:ascii="Calibri" w:hAnsi="Calibri" w:cs="Calibri"/>
          <w:sz w:val="20"/>
          <w:szCs w:val="20"/>
        </w:rPr>
        <w:t xml:space="preserve"> </w:t>
      </w:r>
      <w:r w:rsidR="00003789">
        <w:rPr>
          <w:rStyle w:val="eop"/>
          <w:rFonts w:ascii="Calibri" w:hAnsi="Calibri" w:cs="Calibri"/>
          <w:sz w:val="20"/>
          <w:szCs w:val="20"/>
        </w:rPr>
        <w:t>and World Obesity Federation, ‘</w:t>
      </w:r>
      <w:r w:rsidR="00003789" w:rsidRPr="00003789">
        <w:rPr>
          <w:rStyle w:val="eop"/>
          <w:rFonts w:ascii="Calibri" w:hAnsi="Calibri" w:cs="Calibri"/>
          <w:sz w:val="20"/>
          <w:szCs w:val="20"/>
        </w:rPr>
        <w:t>Weight Stigma In</w:t>
      </w:r>
      <w:r w:rsidR="00003789">
        <w:rPr>
          <w:rStyle w:val="eop"/>
          <w:rFonts w:ascii="Calibri" w:hAnsi="Calibri" w:cs="Calibri"/>
          <w:sz w:val="20"/>
          <w:szCs w:val="20"/>
        </w:rPr>
        <w:t xml:space="preserve"> The Media’, </w:t>
      </w:r>
      <w:r w:rsidR="00003789">
        <w:rPr>
          <w:rStyle w:val="eop"/>
          <w:rFonts w:ascii="Calibri" w:hAnsi="Calibri" w:cs="Calibri"/>
          <w:i/>
          <w:sz w:val="20"/>
          <w:szCs w:val="20"/>
        </w:rPr>
        <w:t>The current use of imagery and language in the media</w:t>
      </w:r>
      <w:r w:rsidR="00003789">
        <w:rPr>
          <w:rStyle w:val="eop"/>
          <w:rFonts w:ascii="Calibri" w:hAnsi="Calibri" w:cs="Calibri"/>
          <w:sz w:val="20"/>
          <w:szCs w:val="20"/>
        </w:rPr>
        <w:t>’</w:t>
      </w:r>
      <w:r w:rsidR="00003789">
        <w:rPr>
          <w:rStyle w:val="eop"/>
          <w:rFonts w:ascii="Calibri" w:hAnsi="Calibri" w:cs="Calibri"/>
          <w:i/>
          <w:sz w:val="20"/>
          <w:szCs w:val="20"/>
        </w:rPr>
        <w:t xml:space="preserve"> </w:t>
      </w:r>
      <w:bookmarkStart w:id="5" w:name="_GoBack"/>
      <w:r w:rsidR="00865F61" w:rsidRPr="00865F61">
        <w:rPr>
          <w:rStyle w:val="eop"/>
          <w:rFonts w:ascii="Calibri" w:hAnsi="Calibri" w:cs="Calibri"/>
          <w:sz w:val="20"/>
          <w:szCs w:val="20"/>
        </w:rPr>
        <w:fldChar w:fldCharType="begin"/>
      </w:r>
      <w:r w:rsidR="00865F61" w:rsidRPr="00865F61">
        <w:rPr>
          <w:rStyle w:val="eop"/>
          <w:rFonts w:ascii="Calibri" w:hAnsi="Calibri" w:cs="Calibri"/>
          <w:sz w:val="20"/>
          <w:szCs w:val="20"/>
        </w:rPr>
        <w:instrText xml:space="preserve"> HYPERLINK "https://docs.wixstatic.com/ugd/43c091_9b48437d657343c595c3acfe10173c9d.pdf" </w:instrText>
      </w:r>
      <w:r w:rsidR="00865F61" w:rsidRPr="00865F61">
        <w:rPr>
          <w:rStyle w:val="eop"/>
          <w:rFonts w:ascii="Calibri" w:hAnsi="Calibri" w:cs="Calibri"/>
          <w:sz w:val="20"/>
          <w:szCs w:val="20"/>
        </w:rPr>
        <w:fldChar w:fldCharType="separate"/>
      </w:r>
      <w:r w:rsidR="00865F61" w:rsidRPr="00865F61">
        <w:rPr>
          <w:rStyle w:val="Hyperlink"/>
          <w:rFonts w:ascii="Calibri" w:hAnsi="Calibri" w:cs="Calibri"/>
          <w:sz w:val="20"/>
          <w:szCs w:val="20"/>
        </w:rPr>
        <w:t>https://docs.wixstatic.com/ugd/43c091_9b48437d657343c595c3acfe10173c9d.pdf</w:t>
      </w:r>
      <w:r w:rsidR="00865F61" w:rsidRPr="00865F61">
        <w:rPr>
          <w:rStyle w:val="eop"/>
          <w:rFonts w:ascii="Calibri" w:hAnsi="Calibri" w:cs="Calibri"/>
          <w:sz w:val="20"/>
          <w:szCs w:val="20"/>
        </w:rPr>
        <w:fldChar w:fldCharType="end"/>
      </w:r>
      <w:r w:rsidR="00865F61">
        <w:rPr>
          <w:rStyle w:val="eop"/>
          <w:rFonts w:ascii="Calibri" w:hAnsi="Calibri" w:cs="Calibri"/>
          <w:i/>
          <w:sz w:val="20"/>
          <w:szCs w:val="20"/>
        </w:rPr>
        <w:t xml:space="preserve"> </w:t>
      </w:r>
      <w:bookmarkEnd w:id="5"/>
    </w:p>
    <w:bookmarkEnd w:id="3"/>
    <w:p w14:paraId="0CC5F573" w14:textId="00C59D4D" w:rsidR="00451FDC" w:rsidRPr="00D76E94" w:rsidRDefault="00451FDC" w:rsidP="00003789">
      <w:pPr>
        <w:pStyle w:val="paragraph"/>
        <w:spacing w:before="0" w:beforeAutospacing="0" w:after="120" w:afterAutospacing="0"/>
        <w:textAlignment w:val="baseline"/>
        <w:rPr>
          <w:rFonts w:ascii="Calibri" w:hAnsi="Calibri" w:cs="Calibri"/>
          <w:i/>
          <w:sz w:val="16"/>
          <w:szCs w:val="20"/>
        </w:rPr>
      </w:pPr>
      <w:r w:rsidRPr="00D76E94">
        <w:rPr>
          <w:rFonts w:ascii="Frank Regular" w:eastAsia="Calibri" w:hAnsi="Frank Regular" w:cs="Arial"/>
          <w:b/>
          <w:i/>
          <w:sz w:val="20"/>
        </w:rPr>
        <w:t>How likely or unlikely do you think people are to discriminate against someone because of the following?</w:t>
      </w:r>
    </w:p>
    <w:tbl>
      <w:tblPr>
        <w:tblStyle w:val="TableGrid"/>
        <w:tblpPr w:leftFromText="180" w:rightFromText="180" w:vertAnchor="text" w:tblpY="1"/>
        <w:tblOverlap w:val="never"/>
        <w:tblW w:w="9634" w:type="dxa"/>
        <w:tblLook w:val="04A0" w:firstRow="1" w:lastRow="0" w:firstColumn="1" w:lastColumn="0" w:noHBand="0" w:noVBand="1"/>
      </w:tblPr>
      <w:tblGrid>
        <w:gridCol w:w="2547"/>
        <w:gridCol w:w="7087"/>
      </w:tblGrid>
      <w:tr w:rsidR="00C6122D" w:rsidRPr="00003789" w14:paraId="28035DF2" w14:textId="77777777" w:rsidTr="002060EB">
        <w:tc>
          <w:tcPr>
            <w:tcW w:w="2547" w:type="dxa"/>
            <w:shd w:val="clear" w:color="auto" w:fill="D9D9D9" w:themeFill="background1" w:themeFillShade="D9"/>
          </w:tcPr>
          <w:p w14:paraId="536A2C5E" w14:textId="77777777" w:rsidR="00C6122D" w:rsidRPr="00003789" w:rsidRDefault="00C6122D" w:rsidP="00774817">
            <w:pPr>
              <w:spacing w:after="120"/>
              <w:rPr>
                <w:rFonts w:eastAsia="Calibri" w:cs="Arial"/>
                <w:b/>
                <w:sz w:val="20"/>
                <w:szCs w:val="20"/>
              </w:rPr>
            </w:pPr>
            <w:r w:rsidRPr="00003789">
              <w:rPr>
                <w:rFonts w:eastAsia="Calibri" w:cs="Arial"/>
                <w:b/>
                <w:sz w:val="20"/>
                <w:szCs w:val="20"/>
              </w:rPr>
              <w:t>Category</w:t>
            </w:r>
          </w:p>
        </w:tc>
        <w:tc>
          <w:tcPr>
            <w:tcW w:w="7087" w:type="dxa"/>
            <w:shd w:val="clear" w:color="auto" w:fill="D9D9D9" w:themeFill="background1" w:themeFillShade="D9"/>
          </w:tcPr>
          <w:p w14:paraId="2B34EA0A" w14:textId="77777777" w:rsidR="00C6122D" w:rsidRPr="00003789" w:rsidRDefault="00C6122D" w:rsidP="00774817">
            <w:pPr>
              <w:spacing w:after="120"/>
              <w:rPr>
                <w:rFonts w:eastAsia="Calibri" w:cs="Arial"/>
                <w:b/>
                <w:sz w:val="20"/>
                <w:szCs w:val="20"/>
              </w:rPr>
            </w:pPr>
            <w:r w:rsidRPr="00003789">
              <w:rPr>
                <w:rFonts w:eastAsia="Calibri" w:cs="Arial"/>
                <w:b/>
                <w:sz w:val="20"/>
                <w:szCs w:val="20"/>
              </w:rPr>
              <w:t xml:space="preserve">Likely to be discriminated against </w:t>
            </w:r>
          </w:p>
        </w:tc>
      </w:tr>
      <w:tr w:rsidR="00C6122D" w:rsidRPr="00003789" w14:paraId="3B45E3A8" w14:textId="77777777" w:rsidTr="00774817">
        <w:tc>
          <w:tcPr>
            <w:tcW w:w="2547" w:type="dxa"/>
          </w:tcPr>
          <w:p w14:paraId="2437DE5D" w14:textId="77777777" w:rsidR="00C6122D" w:rsidRPr="00003789" w:rsidRDefault="00C6122D" w:rsidP="00774817">
            <w:pPr>
              <w:spacing w:after="120" w:line="252" w:lineRule="auto"/>
              <w:contextualSpacing/>
              <w:rPr>
                <w:rFonts w:eastAsia="Calibri" w:cs="Arial"/>
                <w:sz w:val="20"/>
                <w:szCs w:val="20"/>
              </w:rPr>
            </w:pPr>
            <w:r w:rsidRPr="00003789">
              <w:rPr>
                <w:rFonts w:eastAsia="Times New Roman" w:cs="Arial"/>
                <w:sz w:val="20"/>
                <w:szCs w:val="20"/>
              </w:rPr>
              <w:t>Being overweight</w:t>
            </w:r>
          </w:p>
        </w:tc>
        <w:tc>
          <w:tcPr>
            <w:tcW w:w="7087" w:type="dxa"/>
          </w:tcPr>
          <w:p w14:paraId="0E5A5A46" w14:textId="77777777" w:rsidR="00C6122D" w:rsidRPr="00003789" w:rsidRDefault="00C6122D" w:rsidP="00774817">
            <w:pPr>
              <w:spacing w:after="120"/>
              <w:rPr>
                <w:rFonts w:eastAsia="Calibri" w:cs="Arial"/>
                <w:sz w:val="20"/>
                <w:szCs w:val="20"/>
              </w:rPr>
            </w:pPr>
            <w:r w:rsidRPr="00003789">
              <w:rPr>
                <w:rFonts w:eastAsia="Calibri" w:cs="Arial"/>
                <w:sz w:val="20"/>
                <w:szCs w:val="20"/>
              </w:rPr>
              <w:t>62%</w:t>
            </w:r>
          </w:p>
        </w:tc>
      </w:tr>
      <w:tr w:rsidR="00C6122D" w:rsidRPr="00003789" w14:paraId="1E030C2A" w14:textId="77777777" w:rsidTr="00774817">
        <w:tc>
          <w:tcPr>
            <w:tcW w:w="2547" w:type="dxa"/>
          </w:tcPr>
          <w:p w14:paraId="033B6EAA" w14:textId="77777777" w:rsidR="00C6122D" w:rsidRPr="00003789" w:rsidRDefault="00C6122D" w:rsidP="00774817">
            <w:pPr>
              <w:spacing w:after="120" w:line="252" w:lineRule="auto"/>
              <w:contextualSpacing/>
              <w:rPr>
                <w:rFonts w:eastAsia="Calibri" w:cs="Arial"/>
                <w:sz w:val="20"/>
                <w:szCs w:val="20"/>
              </w:rPr>
            </w:pPr>
            <w:r w:rsidRPr="00003789">
              <w:rPr>
                <w:rFonts w:eastAsia="Times New Roman" w:cs="Arial"/>
                <w:sz w:val="20"/>
                <w:szCs w:val="20"/>
              </w:rPr>
              <w:t>Ethnic background</w:t>
            </w:r>
          </w:p>
        </w:tc>
        <w:tc>
          <w:tcPr>
            <w:tcW w:w="7087" w:type="dxa"/>
          </w:tcPr>
          <w:p w14:paraId="1A111FF0" w14:textId="77777777" w:rsidR="00C6122D" w:rsidRPr="00003789" w:rsidRDefault="00C6122D" w:rsidP="00774817">
            <w:pPr>
              <w:spacing w:after="120"/>
              <w:rPr>
                <w:rFonts w:eastAsia="Calibri" w:cs="Arial"/>
                <w:sz w:val="20"/>
                <w:szCs w:val="20"/>
              </w:rPr>
            </w:pPr>
            <w:r w:rsidRPr="00003789">
              <w:rPr>
                <w:rFonts w:eastAsia="Calibri" w:cs="Arial"/>
                <w:sz w:val="20"/>
                <w:szCs w:val="20"/>
              </w:rPr>
              <w:t xml:space="preserve">60% </w:t>
            </w:r>
          </w:p>
        </w:tc>
      </w:tr>
      <w:tr w:rsidR="00C6122D" w:rsidRPr="00003789" w14:paraId="0DCB2EF5" w14:textId="77777777" w:rsidTr="00774817">
        <w:tc>
          <w:tcPr>
            <w:tcW w:w="2547" w:type="dxa"/>
          </w:tcPr>
          <w:p w14:paraId="75F666CB" w14:textId="77777777" w:rsidR="00C6122D" w:rsidRPr="00003789" w:rsidRDefault="00C6122D" w:rsidP="00774817">
            <w:pPr>
              <w:spacing w:after="120"/>
              <w:rPr>
                <w:rFonts w:eastAsia="Calibri" w:cs="Arial"/>
                <w:sz w:val="20"/>
                <w:szCs w:val="20"/>
              </w:rPr>
            </w:pPr>
            <w:r w:rsidRPr="00003789">
              <w:rPr>
                <w:rFonts w:eastAsia="Times New Roman" w:cs="Arial"/>
                <w:sz w:val="20"/>
                <w:szCs w:val="20"/>
              </w:rPr>
              <w:lastRenderedPageBreak/>
              <w:t>Health (including mental health)</w:t>
            </w:r>
          </w:p>
        </w:tc>
        <w:tc>
          <w:tcPr>
            <w:tcW w:w="7087" w:type="dxa"/>
          </w:tcPr>
          <w:p w14:paraId="08D27B27" w14:textId="77777777" w:rsidR="00C6122D" w:rsidRPr="00003789" w:rsidRDefault="00C6122D" w:rsidP="00774817">
            <w:pPr>
              <w:spacing w:after="120"/>
              <w:rPr>
                <w:rFonts w:eastAsia="Calibri" w:cs="Arial"/>
                <w:sz w:val="20"/>
                <w:szCs w:val="20"/>
              </w:rPr>
            </w:pPr>
            <w:r w:rsidRPr="00003789">
              <w:rPr>
                <w:rFonts w:eastAsia="Calibri" w:cs="Arial"/>
                <w:sz w:val="20"/>
                <w:szCs w:val="20"/>
              </w:rPr>
              <w:t xml:space="preserve">57% </w:t>
            </w:r>
          </w:p>
        </w:tc>
      </w:tr>
      <w:tr w:rsidR="00C6122D" w:rsidRPr="00003789" w14:paraId="70746930" w14:textId="77777777" w:rsidTr="00774817">
        <w:tc>
          <w:tcPr>
            <w:tcW w:w="2547" w:type="dxa"/>
          </w:tcPr>
          <w:p w14:paraId="46D531CA" w14:textId="77777777" w:rsidR="00C6122D" w:rsidRPr="00003789" w:rsidRDefault="00C6122D" w:rsidP="00774817">
            <w:pPr>
              <w:spacing w:after="120" w:line="252" w:lineRule="auto"/>
              <w:contextualSpacing/>
              <w:rPr>
                <w:rFonts w:eastAsia="Times New Roman" w:cs="Arial"/>
                <w:sz w:val="20"/>
                <w:szCs w:val="20"/>
              </w:rPr>
            </w:pPr>
            <w:r w:rsidRPr="00003789">
              <w:rPr>
                <w:rFonts w:eastAsia="Times New Roman" w:cs="Arial"/>
                <w:sz w:val="20"/>
                <w:szCs w:val="20"/>
              </w:rPr>
              <w:t>Sexual orientation</w:t>
            </w:r>
          </w:p>
        </w:tc>
        <w:tc>
          <w:tcPr>
            <w:tcW w:w="7087" w:type="dxa"/>
          </w:tcPr>
          <w:p w14:paraId="7BE3E27A" w14:textId="77777777" w:rsidR="00C6122D" w:rsidRPr="00003789" w:rsidRDefault="00C6122D" w:rsidP="00774817">
            <w:pPr>
              <w:spacing w:after="120"/>
              <w:rPr>
                <w:rFonts w:eastAsia="Calibri" w:cs="Arial"/>
                <w:sz w:val="20"/>
                <w:szCs w:val="20"/>
              </w:rPr>
            </w:pPr>
            <w:r w:rsidRPr="00003789">
              <w:rPr>
                <w:rFonts w:eastAsia="Calibri" w:cs="Arial"/>
                <w:sz w:val="20"/>
                <w:szCs w:val="20"/>
              </w:rPr>
              <w:t xml:space="preserve">56% </w:t>
            </w:r>
          </w:p>
        </w:tc>
      </w:tr>
      <w:tr w:rsidR="00C6122D" w:rsidRPr="00003789" w14:paraId="17689A23" w14:textId="77777777" w:rsidTr="00774817">
        <w:tc>
          <w:tcPr>
            <w:tcW w:w="2547" w:type="dxa"/>
          </w:tcPr>
          <w:p w14:paraId="3CF454D8" w14:textId="77777777" w:rsidR="00C6122D" w:rsidRPr="00003789" w:rsidRDefault="00C6122D" w:rsidP="00774817">
            <w:pPr>
              <w:spacing w:after="120" w:line="252" w:lineRule="auto"/>
              <w:contextualSpacing/>
              <w:rPr>
                <w:rFonts w:eastAsia="Calibri" w:cs="Arial"/>
                <w:sz w:val="20"/>
                <w:szCs w:val="20"/>
              </w:rPr>
            </w:pPr>
            <w:r w:rsidRPr="00003789">
              <w:rPr>
                <w:rFonts w:eastAsia="Times New Roman" w:cs="Arial"/>
                <w:sz w:val="20"/>
                <w:szCs w:val="20"/>
              </w:rPr>
              <w:t>Gender</w:t>
            </w:r>
          </w:p>
        </w:tc>
        <w:tc>
          <w:tcPr>
            <w:tcW w:w="7087" w:type="dxa"/>
          </w:tcPr>
          <w:p w14:paraId="0467A66F" w14:textId="77777777" w:rsidR="00C6122D" w:rsidRPr="00003789" w:rsidRDefault="00C6122D" w:rsidP="00774817">
            <w:pPr>
              <w:spacing w:after="120"/>
              <w:rPr>
                <w:rFonts w:eastAsia="Calibri" w:cs="Arial"/>
                <w:sz w:val="20"/>
                <w:szCs w:val="20"/>
              </w:rPr>
            </w:pPr>
            <w:r w:rsidRPr="00003789">
              <w:rPr>
                <w:rFonts w:eastAsia="Calibri" w:cs="Arial"/>
                <w:sz w:val="20"/>
                <w:szCs w:val="20"/>
              </w:rPr>
              <w:t>40%</w:t>
            </w:r>
          </w:p>
        </w:tc>
      </w:tr>
      <w:tr w:rsidR="00C6122D" w:rsidRPr="00003789" w14:paraId="7FB32C72" w14:textId="77777777" w:rsidTr="00774817">
        <w:tc>
          <w:tcPr>
            <w:tcW w:w="2547" w:type="dxa"/>
          </w:tcPr>
          <w:p w14:paraId="22EDF1D4" w14:textId="77777777" w:rsidR="00C6122D" w:rsidRPr="00003789" w:rsidRDefault="00C6122D" w:rsidP="00774817">
            <w:pPr>
              <w:spacing w:after="120" w:line="252" w:lineRule="auto"/>
              <w:contextualSpacing/>
              <w:rPr>
                <w:rFonts w:eastAsia="Calibri" w:cs="Arial"/>
                <w:sz w:val="20"/>
                <w:szCs w:val="20"/>
              </w:rPr>
            </w:pPr>
            <w:r w:rsidRPr="00003789">
              <w:rPr>
                <w:rFonts w:eastAsia="Times New Roman" w:cs="Arial"/>
                <w:sz w:val="20"/>
                <w:szCs w:val="20"/>
              </w:rPr>
              <w:t>Height</w:t>
            </w:r>
          </w:p>
        </w:tc>
        <w:tc>
          <w:tcPr>
            <w:tcW w:w="7087" w:type="dxa"/>
          </w:tcPr>
          <w:p w14:paraId="1D6325F0" w14:textId="77777777" w:rsidR="00C6122D" w:rsidRPr="00003789" w:rsidRDefault="00C6122D" w:rsidP="00774817">
            <w:pPr>
              <w:spacing w:after="120"/>
              <w:rPr>
                <w:rFonts w:eastAsia="Calibri" w:cs="Arial"/>
                <w:sz w:val="20"/>
                <w:szCs w:val="20"/>
              </w:rPr>
            </w:pPr>
            <w:r w:rsidRPr="00003789">
              <w:rPr>
                <w:rFonts w:eastAsia="Calibri" w:cs="Arial"/>
                <w:sz w:val="20"/>
                <w:szCs w:val="20"/>
              </w:rPr>
              <w:t xml:space="preserve">22% </w:t>
            </w:r>
          </w:p>
        </w:tc>
      </w:tr>
    </w:tbl>
    <w:p w14:paraId="34E0E4E7" w14:textId="383047CC" w:rsidR="00242A2C" w:rsidRDefault="00242A2C" w:rsidP="00C6122D">
      <w:pPr>
        <w:pStyle w:val="paragraph"/>
        <w:spacing w:before="0" w:beforeAutospacing="0" w:after="0" w:afterAutospacing="0"/>
        <w:textAlignment w:val="baseline"/>
        <w:rPr>
          <w:rFonts w:asciiTheme="minorHAnsi" w:eastAsia="Calibri" w:hAnsiTheme="minorHAnsi" w:cs="Arial"/>
          <w:b/>
          <w:sz w:val="20"/>
          <w:szCs w:val="20"/>
        </w:rPr>
      </w:pPr>
    </w:p>
    <w:p w14:paraId="2F3F3920" w14:textId="2188BC9F" w:rsidR="00451FDC" w:rsidRPr="00D76E94" w:rsidRDefault="00451FDC" w:rsidP="00D76E94">
      <w:pPr>
        <w:pStyle w:val="paragraph"/>
        <w:spacing w:before="0" w:beforeAutospacing="0" w:after="120" w:afterAutospacing="0"/>
        <w:textAlignment w:val="baseline"/>
        <w:rPr>
          <w:rFonts w:ascii="Frank Regular" w:eastAsia="Calibri" w:hAnsi="Frank Regular" w:cs="Arial"/>
          <w:b/>
          <w:i/>
          <w:sz w:val="20"/>
        </w:rPr>
      </w:pPr>
      <w:r w:rsidRPr="00D76E94">
        <w:rPr>
          <w:rFonts w:ascii="Frank Regular" w:eastAsia="Calibri" w:hAnsi="Frank Regular" w:cs="Arial"/>
          <w:b/>
          <w:i/>
          <w:sz w:val="20"/>
        </w:rPr>
        <w:t>Have you ever felt judged because of your weight in the following?</w:t>
      </w:r>
    </w:p>
    <w:tbl>
      <w:tblPr>
        <w:tblStyle w:val="TableGrid"/>
        <w:tblW w:w="9634" w:type="dxa"/>
        <w:tblLook w:val="04A0" w:firstRow="1" w:lastRow="0" w:firstColumn="1" w:lastColumn="0" w:noHBand="0" w:noVBand="1"/>
      </w:tblPr>
      <w:tblGrid>
        <w:gridCol w:w="4673"/>
        <w:gridCol w:w="4961"/>
      </w:tblGrid>
      <w:tr w:rsidR="00242A2C" w:rsidRPr="00003789" w14:paraId="6DF0AEFC" w14:textId="77777777" w:rsidTr="00242A2C">
        <w:tc>
          <w:tcPr>
            <w:tcW w:w="4673" w:type="dxa"/>
            <w:shd w:val="clear" w:color="auto" w:fill="D9D9D9" w:themeFill="background1" w:themeFillShade="D9"/>
          </w:tcPr>
          <w:p w14:paraId="2BA2C814" w14:textId="77777777" w:rsidR="00242A2C" w:rsidRPr="00003789" w:rsidRDefault="00242A2C" w:rsidP="00774817">
            <w:pPr>
              <w:rPr>
                <w:rFonts w:cs="Arial"/>
                <w:b/>
                <w:sz w:val="20"/>
                <w:szCs w:val="20"/>
              </w:rPr>
            </w:pPr>
            <w:r w:rsidRPr="00003789">
              <w:rPr>
                <w:rFonts w:cs="Arial"/>
                <w:b/>
                <w:sz w:val="20"/>
                <w:szCs w:val="20"/>
              </w:rPr>
              <w:t>Situation</w:t>
            </w:r>
          </w:p>
        </w:tc>
        <w:tc>
          <w:tcPr>
            <w:tcW w:w="4961" w:type="dxa"/>
            <w:shd w:val="clear" w:color="auto" w:fill="D9D9D9" w:themeFill="background1" w:themeFillShade="D9"/>
          </w:tcPr>
          <w:p w14:paraId="1EE262B0" w14:textId="7BC7F5E8" w:rsidR="00242A2C" w:rsidRPr="00003789" w:rsidRDefault="00242A2C" w:rsidP="00541E6F">
            <w:pPr>
              <w:rPr>
                <w:rFonts w:cs="Arial"/>
                <w:b/>
                <w:sz w:val="20"/>
                <w:szCs w:val="20"/>
              </w:rPr>
            </w:pPr>
            <w:r w:rsidRPr="00003789">
              <w:rPr>
                <w:rFonts w:cs="Arial"/>
                <w:b/>
                <w:sz w:val="20"/>
                <w:szCs w:val="20"/>
              </w:rPr>
              <w:t xml:space="preserve">% of </w:t>
            </w:r>
            <w:r w:rsidR="00541E6F">
              <w:rPr>
                <w:rFonts w:cs="Arial"/>
                <w:b/>
                <w:sz w:val="20"/>
                <w:szCs w:val="20"/>
              </w:rPr>
              <w:t>people with obesity</w:t>
            </w:r>
            <w:r w:rsidRPr="00003789">
              <w:rPr>
                <w:rFonts w:cs="Arial"/>
                <w:b/>
                <w:sz w:val="20"/>
                <w:szCs w:val="20"/>
              </w:rPr>
              <w:t xml:space="preserve"> that have felt judged because of their weight </w:t>
            </w:r>
          </w:p>
        </w:tc>
      </w:tr>
      <w:tr w:rsidR="00242A2C" w:rsidRPr="00003789" w14:paraId="2EFEE2CD" w14:textId="77777777" w:rsidTr="00242A2C">
        <w:tc>
          <w:tcPr>
            <w:tcW w:w="4673" w:type="dxa"/>
          </w:tcPr>
          <w:p w14:paraId="4575EA77" w14:textId="77777777" w:rsidR="00242A2C" w:rsidRPr="00003789" w:rsidRDefault="00242A2C" w:rsidP="00774817">
            <w:pPr>
              <w:rPr>
                <w:rFonts w:cs="Arial"/>
                <w:sz w:val="20"/>
                <w:szCs w:val="20"/>
              </w:rPr>
            </w:pPr>
            <w:r w:rsidRPr="00003789">
              <w:rPr>
                <w:rFonts w:cs="Arial"/>
                <w:sz w:val="20"/>
                <w:szCs w:val="20"/>
              </w:rPr>
              <w:t>Clothes shops/fashion outlets</w:t>
            </w:r>
          </w:p>
        </w:tc>
        <w:tc>
          <w:tcPr>
            <w:tcW w:w="4961" w:type="dxa"/>
          </w:tcPr>
          <w:p w14:paraId="57B0A6E1" w14:textId="77777777" w:rsidR="00242A2C" w:rsidRPr="00003789" w:rsidRDefault="00242A2C" w:rsidP="00774817">
            <w:pPr>
              <w:rPr>
                <w:rFonts w:cs="Arial"/>
                <w:sz w:val="20"/>
                <w:szCs w:val="20"/>
              </w:rPr>
            </w:pPr>
            <w:r w:rsidRPr="00003789">
              <w:rPr>
                <w:rFonts w:cs="Arial"/>
                <w:sz w:val="20"/>
                <w:szCs w:val="20"/>
              </w:rPr>
              <w:t>46%</w:t>
            </w:r>
          </w:p>
        </w:tc>
      </w:tr>
      <w:tr w:rsidR="00242A2C" w:rsidRPr="00003789" w14:paraId="24A0B237" w14:textId="77777777" w:rsidTr="00242A2C">
        <w:tc>
          <w:tcPr>
            <w:tcW w:w="4673" w:type="dxa"/>
          </w:tcPr>
          <w:p w14:paraId="034F9CE1" w14:textId="77777777" w:rsidR="00242A2C" w:rsidRPr="00003789" w:rsidRDefault="00242A2C" w:rsidP="00774817">
            <w:pPr>
              <w:rPr>
                <w:rFonts w:cs="Arial"/>
                <w:sz w:val="20"/>
                <w:szCs w:val="20"/>
              </w:rPr>
            </w:pPr>
            <w:r w:rsidRPr="00003789">
              <w:rPr>
                <w:rFonts w:cs="Arial"/>
                <w:sz w:val="20"/>
                <w:szCs w:val="20"/>
              </w:rPr>
              <w:t>In social situations</w:t>
            </w:r>
          </w:p>
        </w:tc>
        <w:tc>
          <w:tcPr>
            <w:tcW w:w="4961" w:type="dxa"/>
          </w:tcPr>
          <w:p w14:paraId="20422561" w14:textId="77777777" w:rsidR="00242A2C" w:rsidRPr="00003789" w:rsidRDefault="00242A2C" w:rsidP="00774817">
            <w:pPr>
              <w:rPr>
                <w:rFonts w:cs="Arial"/>
                <w:sz w:val="20"/>
                <w:szCs w:val="20"/>
              </w:rPr>
            </w:pPr>
            <w:r w:rsidRPr="00003789">
              <w:rPr>
                <w:rFonts w:cs="Arial"/>
                <w:sz w:val="20"/>
                <w:szCs w:val="20"/>
              </w:rPr>
              <w:t>45%</w:t>
            </w:r>
          </w:p>
        </w:tc>
      </w:tr>
      <w:tr w:rsidR="00242A2C" w:rsidRPr="00003789" w14:paraId="5B3060C6" w14:textId="77777777" w:rsidTr="00242A2C">
        <w:tc>
          <w:tcPr>
            <w:tcW w:w="4673" w:type="dxa"/>
          </w:tcPr>
          <w:p w14:paraId="43E1A665" w14:textId="77777777" w:rsidR="00242A2C" w:rsidRPr="00003789" w:rsidRDefault="00242A2C" w:rsidP="00774817">
            <w:pPr>
              <w:rPr>
                <w:rFonts w:cs="Arial"/>
                <w:sz w:val="20"/>
                <w:szCs w:val="20"/>
              </w:rPr>
            </w:pPr>
            <w:r w:rsidRPr="00003789">
              <w:rPr>
                <w:rFonts w:cs="Arial"/>
                <w:sz w:val="20"/>
                <w:szCs w:val="20"/>
              </w:rPr>
              <w:t>Healthcare settings (e.g. hospital or GP surgery)</w:t>
            </w:r>
          </w:p>
        </w:tc>
        <w:tc>
          <w:tcPr>
            <w:tcW w:w="4961" w:type="dxa"/>
          </w:tcPr>
          <w:p w14:paraId="42B9564B" w14:textId="77777777" w:rsidR="00242A2C" w:rsidRPr="00003789" w:rsidRDefault="00242A2C" w:rsidP="00774817">
            <w:pPr>
              <w:rPr>
                <w:rFonts w:cs="Arial"/>
                <w:sz w:val="20"/>
                <w:szCs w:val="20"/>
              </w:rPr>
            </w:pPr>
            <w:r w:rsidRPr="00003789">
              <w:rPr>
                <w:rFonts w:cs="Arial"/>
                <w:sz w:val="20"/>
                <w:szCs w:val="20"/>
              </w:rPr>
              <w:t>45%</w:t>
            </w:r>
          </w:p>
        </w:tc>
      </w:tr>
      <w:tr w:rsidR="00242A2C" w:rsidRPr="00003789" w14:paraId="0C3AF4AA" w14:textId="77777777" w:rsidTr="00242A2C">
        <w:tc>
          <w:tcPr>
            <w:tcW w:w="4673" w:type="dxa"/>
          </w:tcPr>
          <w:p w14:paraId="69FD6A7D" w14:textId="77777777" w:rsidR="00242A2C" w:rsidRPr="00003789" w:rsidRDefault="00242A2C" w:rsidP="00774817">
            <w:pPr>
              <w:rPr>
                <w:rFonts w:cs="Arial"/>
                <w:sz w:val="20"/>
                <w:szCs w:val="20"/>
              </w:rPr>
            </w:pPr>
            <w:r w:rsidRPr="00003789">
              <w:rPr>
                <w:rFonts w:cs="Arial"/>
                <w:sz w:val="20"/>
                <w:szCs w:val="20"/>
              </w:rPr>
              <w:t xml:space="preserve">At school </w:t>
            </w:r>
          </w:p>
        </w:tc>
        <w:tc>
          <w:tcPr>
            <w:tcW w:w="4961" w:type="dxa"/>
          </w:tcPr>
          <w:p w14:paraId="39EB2017" w14:textId="77777777" w:rsidR="00242A2C" w:rsidRPr="00003789" w:rsidRDefault="00242A2C" w:rsidP="00774817">
            <w:pPr>
              <w:rPr>
                <w:rFonts w:cs="Arial"/>
                <w:sz w:val="20"/>
                <w:szCs w:val="20"/>
              </w:rPr>
            </w:pPr>
            <w:r w:rsidRPr="00003789">
              <w:rPr>
                <w:rFonts w:cs="Arial"/>
                <w:sz w:val="20"/>
                <w:szCs w:val="20"/>
              </w:rPr>
              <w:t>39%</w:t>
            </w:r>
          </w:p>
        </w:tc>
      </w:tr>
      <w:tr w:rsidR="00242A2C" w:rsidRPr="00003789" w14:paraId="15C04F7E" w14:textId="77777777" w:rsidTr="00242A2C">
        <w:tc>
          <w:tcPr>
            <w:tcW w:w="4673" w:type="dxa"/>
          </w:tcPr>
          <w:p w14:paraId="4CC8DD39" w14:textId="77777777" w:rsidR="00242A2C" w:rsidRPr="00003789" w:rsidRDefault="00242A2C" w:rsidP="00774817">
            <w:pPr>
              <w:rPr>
                <w:rFonts w:cs="Arial"/>
                <w:sz w:val="20"/>
                <w:szCs w:val="20"/>
              </w:rPr>
            </w:pPr>
            <w:r w:rsidRPr="00003789">
              <w:rPr>
                <w:rFonts w:cs="Arial"/>
                <w:sz w:val="20"/>
                <w:szCs w:val="20"/>
              </w:rPr>
              <w:t>In dating situations</w:t>
            </w:r>
          </w:p>
        </w:tc>
        <w:tc>
          <w:tcPr>
            <w:tcW w:w="4961" w:type="dxa"/>
          </w:tcPr>
          <w:p w14:paraId="50DBA7C7" w14:textId="77777777" w:rsidR="00242A2C" w:rsidRPr="00003789" w:rsidRDefault="00242A2C" w:rsidP="00774817">
            <w:pPr>
              <w:rPr>
                <w:rFonts w:cs="Arial"/>
                <w:sz w:val="20"/>
                <w:szCs w:val="20"/>
              </w:rPr>
            </w:pPr>
            <w:r w:rsidRPr="00003789">
              <w:rPr>
                <w:rFonts w:cs="Arial"/>
                <w:sz w:val="20"/>
                <w:szCs w:val="20"/>
              </w:rPr>
              <w:t>34%</w:t>
            </w:r>
          </w:p>
        </w:tc>
      </w:tr>
      <w:tr w:rsidR="00242A2C" w:rsidRPr="00003789" w14:paraId="64CC9ACF" w14:textId="77777777" w:rsidTr="00242A2C">
        <w:tc>
          <w:tcPr>
            <w:tcW w:w="4673" w:type="dxa"/>
          </w:tcPr>
          <w:p w14:paraId="46944FD1" w14:textId="77777777" w:rsidR="00242A2C" w:rsidRPr="00003789" w:rsidRDefault="00242A2C" w:rsidP="00774817">
            <w:pPr>
              <w:rPr>
                <w:rFonts w:cs="Arial"/>
                <w:sz w:val="20"/>
                <w:szCs w:val="20"/>
              </w:rPr>
            </w:pPr>
            <w:r w:rsidRPr="00003789">
              <w:rPr>
                <w:rFonts w:cs="Arial"/>
                <w:sz w:val="20"/>
                <w:szCs w:val="20"/>
              </w:rPr>
              <w:t>At home (family)</w:t>
            </w:r>
          </w:p>
        </w:tc>
        <w:tc>
          <w:tcPr>
            <w:tcW w:w="4961" w:type="dxa"/>
          </w:tcPr>
          <w:p w14:paraId="42C6EF06" w14:textId="77777777" w:rsidR="00242A2C" w:rsidRPr="00003789" w:rsidRDefault="00242A2C" w:rsidP="00774817">
            <w:pPr>
              <w:rPr>
                <w:rFonts w:cs="Arial"/>
                <w:sz w:val="20"/>
                <w:szCs w:val="20"/>
              </w:rPr>
            </w:pPr>
            <w:r w:rsidRPr="00003789">
              <w:rPr>
                <w:rFonts w:cs="Arial"/>
                <w:sz w:val="20"/>
                <w:szCs w:val="20"/>
              </w:rPr>
              <w:t>33%</w:t>
            </w:r>
          </w:p>
        </w:tc>
      </w:tr>
      <w:tr w:rsidR="00242A2C" w:rsidRPr="00003789" w14:paraId="612797C9" w14:textId="77777777" w:rsidTr="00242A2C">
        <w:tc>
          <w:tcPr>
            <w:tcW w:w="4673" w:type="dxa"/>
          </w:tcPr>
          <w:p w14:paraId="185BEB0B" w14:textId="77777777" w:rsidR="00242A2C" w:rsidRPr="00003789" w:rsidRDefault="00242A2C" w:rsidP="00774817">
            <w:pPr>
              <w:rPr>
                <w:rFonts w:cs="Arial"/>
                <w:sz w:val="20"/>
                <w:szCs w:val="20"/>
              </w:rPr>
            </w:pPr>
            <w:r w:rsidRPr="00003789">
              <w:rPr>
                <w:rFonts w:cs="Arial"/>
                <w:sz w:val="20"/>
                <w:szCs w:val="20"/>
              </w:rPr>
              <w:t>At the gym</w:t>
            </w:r>
          </w:p>
        </w:tc>
        <w:tc>
          <w:tcPr>
            <w:tcW w:w="4961" w:type="dxa"/>
          </w:tcPr>
          <w:p w14:paraId="1954B16E" w14:textId="77777777" w:rsidR="00242A2C" w:rsidRPr="00003789" w:rsidRDefault="00242A2C" w:rsidP="00774817">
            <w:pPr>
              <w:rPr>
                <w:rFonts w:cs="Arial"/>
                <w:sz w:val="20"/>
                <w:szCs w:val="20"/>
              </w:rPr>
            </w:pPr>
            <w:r w:rsidRPr="00003789">
              <w:rPr>
                <w:rFonts w:cs="Arial"/>
                <w:sz w:val="20"/>
                <w:szCs w:val="20"/>
              </w:rPr>
              <w:t>32%</w:t>
            </w:r>
          </w:p>
        </w:tc>
      </w:tr>
      <w:tr w:rsidR="00B224C3" w:rsidRPr="00003789" w14:paraId="451FA866" w14:textId="77777777" w:rsidTr="00242A2C">
        <w:tc>
          <w:tcPr>
            <w:tcW w:w="4673" w:type="dxa"/>
          </w:tcPr>
          <w:p w14:paraId="29A5EE4A" w14:textId="2E314DC7" w:rsidR="00B224C3" w:rsidRPr="00003789" w:rsidRDefault="00B224C3" w:rsidP="00B224C3">
            <w:pPr>
              <w:rPr>
                <w:rFonts w:cs="Arial"/>
                <w:sz w:val="20"/>
                <w:szCs w:val="20"/>
              </w:rPr>
            </w:pPr>
            <w:r w:rsidRPr="00003789">
              <w:rPr>
                <w:rFonts w:cs="Arial"/>
                <w:sz w:val="20"/>
                <w:szCs w:val="20"/>
              </w:rPr>
              <w:t>At work</w:t>
            </w:r>
          </w:p>
        </w:tc>
        <w:tc>
          <w:tcPr>
            <w:tcW w:w="4961" w:type="dxa"/>
          </w:tcPr>
          <w:p w14:paraId="5DB35DBB" w14:textId="3481A2CF" w:rsidR="00B224C3" w:rsidRPr="00003789" w:rsidRDefault="00B224C3" w:rsidP="00B224C3">
            <w:pPr>
              <w:rPr>
                <w:rFonts w:cs="Arial"/>
                <w:sz w:val="20"/>
                <w:szCs w:val="20"/>
              </w:rPr>
            </w:pPr>
            <w:r w:rsidRPr="00003789">
              <w:rPr>
                <w:rFonts w:cs="Arial"/>
                <w:sz w:val="20"/>
                <w:szCs w:val="20"/>
              </w:rPr>
              <w:t>31%</w:t>
            </w:r>
          </w:p>
        </w:tc>
      </w:tr>
      <w:tr w:rsidR="00B224C3" w:rsidRPr="00003789" w14:paraId="194883CD" w14:textId="77777777" w:rsidTr="00242A2C">
        <w:tc>
          <w:tcPr>
            <w:tcW w:w="4673" w:type="dxa"/>
          </w:tcPr>
          <w:p w14:paraId="46F6D728" w14:textId="77777777" w:rsidR="00B224C3" w:rsidRPr="00003789" w:rsidRDefault="00B224C3" w:rsidP="00B224C3">
            <w:pPr>
              <w:rPr>
                <w:rFonts w:cs="Arial"/>
                <w:sz w:val="20"/>
                <w:szCs w:val="20"/>
              </w:rPr>
            </w:pPr>
            <w:r w:rsidRPr="00003789">
              <w:rPr>
                <w:rFonts w:cs="Arial"/>
                <w:sz w:val="20"/>
                <w:szCs w:val="20"/>
              </w:rPr>
              <w:t>In restaurants</w:t>
            </w:r>
          </w:p>
        </w:tc>
        <w:tc>
          <w:tcPr>
            <w:tcW w:w="4961" w:type="dxa"/>
          </w:tcPr>
          <w:p w14:paraId="06A8EAE8" w14:textId="77777777" w:rsidR="00B224C3" w:rsidRPr="00003789" w:rsidRDefault="00B224C3" w:rsidP="00B224C3">
            <w:pPr>
              <w:rPr>
                <w:rFonts w:cs="Arial"/>
                <w:sz w:val="20"/>
                <w:szCs w:val="20"/>
              </w:rPr>
            </w:pPr>
            <w:r w:rsidRPr="00003789">
              <w:rPr>
                <w:rFonts w:cs="Arial"/>
                <w:sz w:val="20"/>
                <w:szCs w:val="20"/>
              </w:rPr>
              <w:t>28%</w:t>
            </w:r>
          </w:p>
        </w:tc>
      </w:tr>
      <w:tr w:rsidR="00B224C3" w:rsidRPr="00003789" w14:paraId="208F2790" w14:textId="77777777" w:rsidTr="00242A2C">
        <w:tc>
          <w:tcPr>
            <w:tcW w:w="4673" w:type="dxa"/>
          </w:tcPr>
          <w:p w14:paraId="0DF507D2" w14:textId="77777777" w:rsidR="00B224C3" w:rsidRPr="00003789" w:rsidRDefault="00B224C3" w:rsidP="00B224C3">
            <w:pPr>
              <w:rPr>
                <w:rFonts w:cs="Arial"/>
                <w:sz w:val="20"/>
                <w:szCs w:val="20"/>
              </w:rPr>
            </w:pPr>
            <w:r w:rsidRPr="00003789">
              <w:rPr>
                <w:rFonts w:cs="Arial"/>
                <w:sz w:val="20"/>
                <w:szCs w:val="20"/>
              </w:rPr>
              <w:t>On public transport</w:t>
            </w:r>
          </w:p>
        </w:tc>
        <w:tc>
          <w:tcPr>
            <w:tcW w:w="4961" w:type="dxa"/>
          </w:tcPr>
          <w:p w14:paraId="0C39CD8C" w14:textId="77777777" w:rsidR="00B224C3" w:rsidRPr="00003789" w:rsidRDefault="00B224C3" w:rsidP="00B224C3">
            <w:pPr>
              <w:rPr>
                <w:rFonts w:cs="Arial"/>
                <w:sz w:val="20"/>
                <w:szCs w:val="20"/>
              </w:rPr>
            </w:pPr>
            <w:r w:rsidRPr="00003789">
              <w:rPr>
                <w:rFonts w:cs="Arial"/>
                <w:sz w:val="20"/>
                <w:szCs w:val="20"/>
              </w:rPr>
              <w:t>27%</w:t>
            </w:r>
          </w:p>
        </w:tc>
      </w:tr>
      <w:tr w:rsidR="00B224C3" w:rsidRPr="00003789" w14:paraId="4D7B20E3" w14:textId="77777777" w:rsidTr="00242A2C">
        <w:tc>
          <w:tcPr>
            <w:tcW w:w="4673" w:type="dxa"/>
          </w:tcPr>
          <w:p w14:paraId="2EED7F87" w14:textId="77777777" w:rsidR="00B224C3" w:rsidRPr="00003789" w:rsidRDefault="00B224C3" w:rsidP="00B224C3">
            <w:pPr>
              <w:rPr>
                <w:rFonts w:cs="Arial"/>
                <w:sz w:val="20"/>
                <w:szCs w:val="20"/>
              </w:rPr>
            </w:pPr>
            <w:r w:rsidRPr="00003789">
              <w:rPr>
                <w:rFonts w:cs="Arial"/>
                <w:sz w:val="20"/>
                <w:szCs w:val="20"/>
              </w:rPr>
              <w:t>Online (e.g. social media)</w:t>
            </w:r>
          </w:p>
        </w:tc>
        <w:tc>
          <w:tcPr>
            <w:tcW w:w="4961" w:type="dxa"/>
          </w:tcPr>
          <w:p w14:paraId="68422B11" w14:textId="77777777" w:rsidR="00B224C3" w:rsidRPr="00003789" w:rsidRDefault="00B224C3" w:rsidP="00B224C3">
            <w:pPr>
              <w:rPr>
                <w:rFonts w:cs="Arial"/>
                <w:sz w:val="20"/>
                <w:szCs w:val="20"/>
              </w:rPr>
            </w:pPr>
            <w:r w:rsidRPr="00003789">
              <w:rPr>
                <w:rFonts w:cs="Arial"/>
                <w:sz w:val="20"/>
                <w:szCs w:val="20"/>
              </w:rPr>
              <w:t>23%</w:t>
            </w:r>
          </w:p>
        </w:tc>
      </w:tr>
    </w:tbl>
    <w:p w14:paraId="57E41DE7" w14:textId="4C4023AE" w:rsidR="00FE0AD3" w:rsidRPr="00003789" w:rsidRDefault="00C6122D" w:rsidP="00003789">
      <w:pPr>
        <w:pStyle w:val="paragraph"/>
        <w:spacing w:before="0" w:beforeAutospacing="0" w:after="120" w:afterAutospacing="0"/>
        <w:contextualSpacing/>
        <w:textAlignment w:val="baseline"/>
        <w:rPr>
          <w:rFonts w:ascii="Calibri" w:hAnsi="Calibri" w:cs="Calibri"/>
          <w:b/>
          <w:sz w:val="20"/>
          <w:szCs w:val="20"/>
        </w:rPr>
      </w:pPr>
      <w:r>
        <w:rPr>
          <w:rFonts w:ascii="Frank Regular" w:eastAsia="Calibri" w:hAnsi="Frank Regular" w:cs="Arial"/>
          <w:b/>
        </w:rPr>
        <w:br w:type="textWrapping" w:clear="all"/>
      </w:r>
      <w:r w:rsidR="00FE0AD3" w:rsidRPr="00003789">
        <w:rPr>
          <w:rFonts w:ascii="Calibri" w:hAnsi="Calibri" w:cs="Calibri"/>
          <w:b/>
          <w:sz w:val="20"/>
          <w:szCs w:val="20"/>
        </w:rPr>
        <w:t>About World Obesity Federation</w:t>
      </w:r>
    </w:p>
    <w:p w14:paraId="3FE695D3" w14:textId="77777777" w:rsidR="00003789" w:rsidRPr="00003789" w:rsidRDefault="00003789" w:rsidP="00003789">
      <w:pPr>
        <w:pStyle w:val="paragraph"/>
        <w:spacing w:before="0" w:beforeAutospacing="0" w:after="120" w:afterAutospacing="0"/>
        <w:textAlignment w:val="baseline"/>
        <w:rPr>
          <w:rFonts w:ascii="Calibri" w:hAnsi="Calibri" w:cs="Calibri"/>
          <w:sz w:val="20"/>
          <w:szCs w:val="20"/>
        </w:rPr>
      </w:pPr>
      <w:r w:rsidRPr="00003789">
        <w:rPr>
          <w:rFonts w:ascii="Calibri" w:hAnsi="Calibri" w:cs="Calibri"/>
          <w:sz w:val="20"/>
          <w:szCs w:val="20"/>
        </w:rPr>
        <w:t xml:space="preserve">World Obesity Federation is an international, umbrella organisation for national obesity organisations in over 50 countries worldwide. A not-for-profit body, World Obesity represents scientists, medical and health professionals working in the field of obesity research, clinical management and education. </w:t>
      </w:r>
    </w:p>
    <w:p w14:paraId="5056D344" w14:textId="2DF3B34E" w:rsidR="00003789" w:rsidRPr="00003789" w:rsidRDefault="00003789" w:rsidP="00003789">
      <w:pPr>
        <w:pStyle w:val="paragraph"/>
        <w:spacing w:before="0" w:beforeAutospacing="0" w:after="120" w:afterAutospacing="0"/>
        <w:textAlignment w:val="baseline"/>
        <w:rPr>
          <w:rFonts w:ascii="Calibri" w:hAnsi="Calibri" w:cs="Calibri"/>
          <w:sz w:val="20"/>
          <w:szCs w:val="20"/>
        </w:rPr>
      </w:pPr>
      <w:r w:rsidRPr="00003789">
        <w:rPr>
          <w:rFonts w:ascii="Calibri" w:hAnsi="Calibri" w:cs="Calibri"/>
          <w:sz w:val="20"/>
          <w:szCs w:val="20"/>
        </w:rPr>
        <w:t xml:space="preserve">Founded in 1986, World Obesity's mission is to improve global health by promoting better understanding of obesity and weight-related diseases through scientific research, dialogue and education whilst encouraging the development of effective policies to reduce, prevent and treat obesity. </w:t>
      </w:r>
    </w:p>
    <w:p w14:paraId="28D2750C" w14:textId="77777777" w:rsidR="00003789" w:rsidRPr="00003789" w:rsidRDefault="00003789" w:rsidP="00003789">
      <w:pPr>
        <w:pStyle w:val="paragraph"/>
        <w:spacing w:before="0" w:beforeAutospacing="0" w:after="120" w:afterAutospacing="0"/>
        <w:contextualSpacing/>
        <w:textAlignment w:val="baseline"/>
        <w:rPr>
          <w:rFonts w:ascii="Calibri" w:hAnsi="Calibri" w:cs="Calibri"/>
          <w:bCs/>
          <w:sz w:val="20"/>
          <w:szCs w:val="20"/>
        </w:rPr>
      </w:pPr>
      <w:r w:rsidRPr="00003789">
        <w:rPr>
          <w:rFonts w:ascii="Calibri" w:hAnsi="Calibri" w:cs="Calibri"/>
          <w:bCs/>
          <w:sz w:val="20"/>
          <w:szCs w:val="20"/>
        </w:rPr>
        <w:t xml:space="preserve">107 </w:t>
      </w:r>
      <w:proofErr w:type="spellStart"/>
      <w:r w:rsidRPr="00003789">
        <w:rPr>
          <w:rFonts w:ascii="Calibri" w:hAnsi="Calibri" w:cs="Calibri"/>
          <w:bCs/>
          <w:sz w:val="20"/>
          <w:szCs w:val="20"/>
        </w:rPr>
        <w:t>Gray’s</w:t>
      </w:r>
      <w:proofErr w:type="spellEnd"/>
      <w:r w:rsidRPr="00003789">
        <w:rPr>
          <w:rFonts w:ascii="Calibri" w:hAnsi="Calibri" w:cs="Calibri"/>
          <w:bCs/>
          <w:sz w:val="20"/>
          <w:szCs w:val="20"/>
        </w:rPr>
        <w:t xml:space="preserve"> Inn Road, London, WC1X 8TZ, United Kingdom</w:t>
      </w:r>
    </w:p>
    <w:p w14:paraId="2CE12268" w14:textId="77777777" w:rsidR="00003789" w:rsidRPr="00003789" w:rsidRDefault="00003789" w:rsidP="00003789">
      <w:pPr>
        <w:pStyle w:val="paragraph"/>
        <w:spacing w:before="0" w:beforeAutospacing="0" w:after="120" w:afterAutospacing="0"/>
        <w:contextualSpacing/>
        <w:textAlignment w:val="baseline"/>
        <w:rPr>
          <w:rFonts w:ascii="Calibri" w:hAnsi="Calibri" w:cs="Calibri"/>
          <w:bCs/>
          <w:sz w:val="20"/>
          <w:szCs w:val="20"/>
        </w:rPr>
      </w:pPr>
      <w:r w:rsidRPr="00003789">
        <w:rPr>
          <w:rFonts w:ascii="Calibri" w:hAnsi="Calibri" w:cs="Calibri"/>
          <w:bCs/>
          <w:sz w:val="20"/>
          <w:szCs w:val="20"/>
        </w:rPr>
        <w:t>Telephone: +44 20 7685 2580</w:t>
      </w:r>
    </w:p>
    <w:p w14:paraId="53F1A97A" w14:textId="77777777" w:rsidR="00003789" w:rsidRPr="00003789" w:rsidRDefault="00003789" w:rsidP="00003789">
      <w:pPr>
        <w:pStyle w:val="paragraph"/>
        <w:spacing w:before="0" w:beforeAutospacing="0" w:after="120" w:afterAutospacing="0"/>
        <w:contextualSpacing/>
        <w:textAlignment w:val="baseline"/>
        <w:rPr>
          <w:rFonts w:ascii="Calibri" w:hAnsi="Calibri" w:cs="Calibri"/>
          <w:bCs/>
          <w:sz w:val="20"/>
          <w:szCs w:val="20"/>
        </w:rPr>
      </w:pPr>
      <w:r w:rsidRPr="00003789">
        <w:rPr>
          <w:rFonts w:ascii="Calibri" w:hAnsi="Calibri" w:cs="Calibri"/>
          <w:bCs/>
          <w:sz w:val="20"/>
          <w:szCs w:val="20"/>
        </w:rPr>
        <w:t xml:space="preserve">Email: </w:t>
      </w:r>
      <w:hyperlink r:id="rId16" w:history="1">
        <w:r w:rsidRPr="00003789">
          <w:rPr>
            <w:rStyle w:val="Hyperlink"/>
            <w:rFonts w:ascii="Calibri" w:hAnsi="Calibri" w:cs="Calibri"/>
            <w:bCs/>
            <w:sz w:val="20"/>
            <w:szCs w:val="20"/>
          </w:rPr>
          <w:t>enquiries@worldobesity.org</w:t>
        </w:r>
      </w:hyperlink>
    </w:p>
    <w:p w14:paraId="78FF81E9" w14:textId="77777777" w:rsidR="00003789" w:rsidRPr="00003789" w:rsidRDefault="00003789" w:rsidP="00003789">
      <w:pPr>
        <w:pStyle w:val="paragraph"/>
        <w:spacing w:before="0" w:beforeAutospacing="0" w:after="120" w:afterAutospacing="0"/>
        <w:contextualSpacing/>
        <w:textAlignment w:val="baseline"/>
        <w:rPr>
          <w:rFonts w:ascii="Calibri" w:hAnsi="Calibri" w:cs="Calibri"/>
          <w:bCs/>
          <w:sz w:val="20"/>
          <w:szCs w:val="20"/>
          <w:u w:val="single"/>
        </w:rPr>
      </w:pPr>
      <w:r w:rsidRPr="00003789">
        <w:rPr>
          <w:rFonts w:ascii="Calibri" w:hAnsi="Calibri" w:cs="Calibri"/>
          <w:bCs/>
          <w:sz w:val="20"/>
          <w:szCs w:val="20"/>
        </w:rPr>
        <w:t xml:space="preserve">Website: </w:t>
      </w:r>
      <w:hyperlink r:id="rId17" w:history="1">
        <w:r w:rsidRPr="00003789">
          <w:rPr>
            <w:rStyle w:val="Hyperlink"/>
            <w:rFonts w:ascii="Calibri" w:hAnsi="Calibri" w:cs="Calibri"/>
            <w:bCs/>
            <w:sz w:val="20"/>
            <w:szCs w:val="20"/>
          </w:rPr>
          <w:t>www.worldobesity.org</w:t>
        </w:r>
      </w:hyperlink>
    </w:p>
    <w:p w14:paraId="7D27CA9E" w14:textId="6DA549D0" w:rsidR="00003789" w:rsidRPr="00003789" w:rsidRDefault="00003789" w:rsidP="00003789">
      <w:pPr>
        <w:pStyle w:val="paragraph"/>
        <w:spacing w:before="0" w:beforeAutospacing="0" w:after="120" w:afterAutospacing="0"/>
        <w:contextualSpacing/>
        <w:textAlignment w:val="baseline"/>
        <w:rPr>
          <w:rFonts w:ascii="Calibri" w:hAnsi="Calibri" w:cs="Calibri"/>
          <w:bCs/>
          <w:sz w:val="20"/>
          <w:szCs w:val="20"/>
        </w:rPr>
      </w:pPr>
      <w:r w:rsidRPr="00003789">
        <w:rPr>
          <w:rFonts w:ascii="Calibri" w:hAnsi="Calibri" w:cs="Calibri"/>
          <w:bCs/>
          <w:sz w:val="20"/>
          <w:szCs w:val="20"/>
        </w:rPr>
        <w:t xml:space="preserve">Twitter: </w:t>
      </w:r>
      <w:hyperlink r:id="rId18" w:history="1">
        <w:r w:rsidRPr="00003789">
          <w:rPr>
            <w:rStyle w:val="Hyperlink"/>
            <w:rFonts w:ascii="Calibri" w:hAnsi="Calibri" w:cs="Calibri"/>
            <w:bCs/>
            <w:sz w:val="20"/>
            <w:szCs w:val="20"/>
          </w:rPr>
          <w:t>@</w:t>
        </w:r>
        <w:proofErr w:type="spellStart"/>
        <w:r w:rsidRPr="00003789">
          <w:rPr>
            <w:rStyle w:val="Hyperlink"/>
            <w:rFonts w:ascii="Calibri" w:hAnsi="Calibri" w:cs="Calibri"/>
            <w:bCs/>
            <w:sz w:val="20"/>
            <w:szCs w:val="20"/>
          </w:rPr>
          <w:t>WorldObesity</w:t>
        </w:r>
        <w:proofErr w:type="spellEnd"/>
      </w:hyperlink>
    </w:p>
    <w:p w14:paraId="26EB9BF9" w14:textId="3B9435F4" w:rsidR="00FE0AD3" w:rsidRDefault="00FE0AD3" w:rsidP="00FE0AD3">
      <w:pPr>
        <w:pStyle w:val="paragraph"/>
        <w:spacing w:before="0" w:beforeAutospacing="0" w:after="0" w:afterAutospacing="0"/>
        <w:textAlignment w:val="baseline"/>
        <w:rPr>
          <w:rFonts w:ascii="Calibri" w:hAnsi="Calibri" w:cs="Calibri"/>
          <w:sz w:val="22"/>
          <w:szCs w:val="22"/>
        </w:rPr>
      </w:pPr>
    </w:p>
    <w:p w14:paraId="6262089A" w14:textId="77777777" w:rsidR="00FE0AD3" w:rsidRDefault="00FE0AD3" w:rsidP="00A2532E">
      <w:pPr>
        <w:pStyle w:val="paragraph"/>
        <w:spacing w:before="0" w:beforeAutospacing="0" w:after="0" w:afterAutospacing="0"/>
        <w:ind w:left="360"/>
        <w:textAlignment w:val="baseline"/>
        <w:rPr>
          <w:rStyle w:val="normaltextrun"/>
          <w:rFonts w:ascii="Calibri" w:hAnsi="Calibri" w:cs="Calibri"/>
          <w:sz w:val="22"/>
          <w:szCs w:val="22"/>
        </w:rPr>
      </w:pPr>
    </w:p>
    <w:p w14:paraId="569878AC" w14:textId="128D27E4" w:rsidR="000979D8" w:rsidRPr="00DB16AA" w:rsidRDefault="00A2532E" w:rsidP="002060EB">
      <w:pPr>
        <w:spacing w:after="120" w:line="240" w:lineRule="auto"/>
        <w:rPr>
          <w:rFonts w:ascii="Frank Regular" w:hAnsi="Frank Regular" w:cs="Arial"/>
          <w:b/>
        </w:rPr>
      </w:pPr>
      <w:r>
        <w:rPr>
          <w:rStyle w:val="eop"/>
          <w:rFonts w:ascii="Calibri" w:hAnsi="Calibri" w:cs="Calibri"/>
        </w:rPr>
        <w:t> </w:t>
      </w:r>
    </w:p>
    <w:p w14:paraId="2AA6F483" w14:textId="77777777" w:rsidR="005A539A" w:rsidRPr="00DB16AA" w:rsidRDefault="005A539A">
      <w:pPr>
        <w:rPr>
          <w:rFonts w:ascii="Frank Regular" w:hAnsi="Frank Regular"/>
        </w:rPr>
      </w:pPr>
    </w:p>
    <w:sectPr w:rsidR="005A539A" w:rsidRPr="00DB16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47D6B" w14:textId="77777777" w:rsidR="00D672C0" w:rsidRDefault="00D672C0" w:rsidP="002060EB">
      <w:pPr>
        <w:spacing w:after="0" w:line="240" w:lineRule="auto"/>
      </w:pPr>
      <w:r>
        <w:separator/>
      </w:r>
    </w:p>
  </w:endnote>
  <w:endnote w:type="continuationSeparator" w:id="0">
    <w:p w14:paraId="51363EE1" w14:textId="77777777" w:rsidR="00D672C0" w:rsidRDefault="00D672C0" w:rsidP="0020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 Regular">
    <w:altName w:val="Calibri"/>
    <w:panose1 w:val="00000000000000000000"/>
    <w:charset w:val="00"/>
    <w:family w:val="modern"/>
    <w:notTrueType/>
    <w:pitch w:val="variable"/>
    <w:sig w:usb0="A00002AF" w:usb1="4000204A"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674D" w14:textId="77777777" w:rsidR="00D672C0" w:rsidRDefault="00D672C0" w:rsidP="002060EB">
      <w:pPr>
        <w:spacing w:after="0" w:line="240" w:lineRule="auto"/>
      </w:pPr>
      <w:r>
        <w:separator/>
      </w:r>
    </w:p>
  </w:footnote>
  <w:footnote w:type="continuationSeparator" w:id="0">
    <w:p w14:paraId="618CA1A5" w14:textId="77777777" w:rsidR="00D672C0" w:rsidRDefault="00D672C0" w:rsidP="00206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451"/>
    <w:multiLevelType w:val="hybridMultilevel"/>
    <w:tmpl w:val="CC3257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051F8"/>
    <w:multiLevelType w:val="hybridMultilevel"/>
    <w:tmpl w:val="E918DB38"/>
    <w:lvl w:ilvl="0" w:tplc="FFFFFFFF">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0C444272"/>
    <w:multiLevelType w:val="hybridMultilevel"/>
    <w:tmpl w:val="8FD8D95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A175C"/>
    <w:multiLevelType w:val="hybridMultilevel"/>
    <w:tmpl w:val="B880795A"/>
    <w:lvl w:ilvl="0" w:tplc="A59A90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1097F"/>
    <w:multiLevelType w:val="hybridMultilevel"/>
    <w:tmpl w:val="E1D8A5C8"/>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1FD320BC"/>
    <w:multiLevelType w:val="hybridMultilevel"/>
    <w:tmpl w:val="05F6FA9E"/>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245204DE"/>
    <w:multiLevelType w:val="hybridMultilevel"/>
    <w:tmpl w:val="F216BF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20035"/>
    <w:multiLevelType w:val="hybridMultilevel"/>
    <w:tmpl w:val="8FD8D95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65C7F"/>
    <w:multiLevelType w:val="hybridMultilevel"/>
    <w:tmpl w:val="7C1E1E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29194C"/>
    <w:multiLevelType w:val="hybridMultilevel"/>
    <w:tmpl w:val="4310094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625B2"/>
    <w:multiLevelType w:val="hybridMultilevel"/>
    <w:tmpl w:val="2FA67F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7EF37D0"/>
    <w:multiLevelType w:val="multilevel"/>
    <w:tmpl w:val="C9FE9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5C6C55"/>
    <w:multiLevelType w:val="multilevel"/>
    <w:tmpl w:val="A41C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0"/>
  </w:num>
  <w:num w:numId="4">
    <w:abstractNumId w:val="9"/>
  </w:num>
  <w:num w:numId="5">
    <w:abstractNumId w:val="8"/>
  </w:num>
  <w:num w:numId="6">
    <w:abstractNumId w:val="2"/>
  </w:num>
  <w:num w:numId="7">
    <w:abstractNumId w:val="7"/>
  </w:num>
  <w:num w:numId="8">
    <w:abstractNumId w:val="6"/>
  </w:num>
  <w:num w:numId="9">
    <w:abstractNumId w:val="5"/>
  </w:num>
  <w:num w:numId="10">
    <w:abstractNumId w:val="1"/>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F9"/>
    <w:rsid w:val="00002C7E"/>
    <w:rsid w:val="00003789"/>
    <w:rsid w:val="000111BD"/>
    <w:rsid w:val="00021FCA"/>
    <w:rsid w:val="00024610"/>
    <w:rsid w:val="00033A7E"/>
    <w:rsid w:val="000462BC"/>
    <w:rsid w:val="0004662F"/>
    <w:rsid w:val="0006146A"/>
    <w:rsid w:val="00061C1C"/>
    <w:rsid w:val="00062D8A"/>
    <w:rsid w:val="00065754"/>
    <w:rsid w:val="000979D8"/>
    <w:rsid w:val="000A3B45"/>
    <w:rsid w:val="000E2065"/>
    <w:rsid w:val="000E26DC"/>
    <w:rsid w:val="000E3FD6"/>
    <w:rsid w:val="000E6D3A"/>
    <w:rsid w:val="001012ED"/>
    <w:rsid w:val="0010426B"/>
    <w:rsid w:val="00113FD4"/>
    <w:rsid w:val="00125D11"/>
    <w:rsid w:val="00127E95"/>
    <w:rsid w:val="00134220"/>
    <w:rsid w:val="0015594D"/>
    <w:rsid w:val="001774CE"/>
    <w:rsid w:val="0018182C"/>
    <w:rsid w:val="00190EC2"/>
    <w:rsid w:val="001A1543"/>
    <w:rsid w:val="001A3584"/>
    <w:rsid w:val="001B2F94"/>
    <w:rsid w:val="001D23E8"/>
    <w:rsid w:val="001E24F6"/>
    <w:rsid w:val="002038E3"/>
    <w:rsid w:val="00204A50"/>
    <w:rsid w:val="002060EB"/>
    <w:rsid w:val="00206D10"/>
    <w:rsid w:val="0021773D"/>
    <w:rsid w:val="002266BC"/>
    <w:rsid w:val="00231058"/>
    <w:rsid w:val="00236466"/>
    <w:rsid w:val="00242A2C"/>
    <w:rsid w:val="002543C7"/>
    <w:rsid w:val="00260C6A"/>
    <w:rsid w:val="00270AFB"/>
    <w:rsid w:val="00275C32"/>
    <w:rsid w:val="002A2E5A"/>
    <w:rsid w:val="002A778F"/>
    <w:rsid w:val="002C01DF"/>
    <w:rsid w:val="002C1E59"/>
    <w:rsid w:val="002C2C6D"/>
    <w:rsid w:val="002C6F39"/>
    <w:rsid w:val="002D6C71"/>
    <w:rsid w:val="00302F86"/>
    <w:rsid w:val="00306171"/>
    <w:rsid w:val="00316046"/>
    <w:rsid w:val="0031679E"/>
    <w:rsid w:val="00322146"/>
    <w:rsid w:val="003240EE"/>
    <w:rsid w:val="00327454"/>
    <w:rsid w:val="00350464"/>
    <w:rsid w:val="003527F7"/>
    <w:rsid w:val="003626A4"/>
    <w:rsid w:val="00394D20"/>
    <w:rsid w:val="003955D5"/>
    <w:rsid w:val="003A70EE"/>
    <w:rsid w:val="003B1913"/>
    <w:rsid w:val="003B1FBE"/>
    <w:rsid w:val="003B6AED"/>
    <w:rsid w:val="003C3BD7"/>
    <w:rsid w:val="003E0F67"/>
    <w:rsid w:val="003E42F9"/>
    <w:rsid w:val="003E6F38"/>
    <w:rsid w:val="003F2700"/>
    <w:rsid w:val="003F3AC6"/>
    <w:rsid w:val="00403CF7"/>
    <w:rsid w:val="00405878"/>
    <w:rsid w:val="004470DE"/>
    <w:rsid w:val="004517DB"/>
    <w:rsid w:val="00451FDC"/>
    <w:rsid w:val="00452C71"/>
    <w:rsid w:val="00454058"/>
    <w:rsid w:val="004665DE"/>
    <w:rsid w:val="00475482"/>
    <w:rsid w:val="00476D7C"/>
    <w:rsid w:val="004919BA"/>
    <w:rsid w:val="00492844"/>
    <w:rsid w:val="004931CB"/>
    <w:rsid w:val="004A0322"/>
    <w:rsid w:val="004A4E8B"/>
    <w:rsid w:val="004B032C"/>
    <w:rsid w:val="004B693A"/>
    <w:rsid w:val="004B7814"/>
    <w:rsid w:val="004D1A09"/>
    <w:rsid w:val="004E0360"/>
    <w:rsid w:val="00505DB5"/>
    <w:rsid w:val="005131A5"/>
    <w:rsid w:val="00541E6F"/>
    <w:rsid w:val="00542497"/>
    <w:rsid w:val="005759E2"/>
    <w:rsid w:val="005815B3"/>
    <w:rsid w:val="00582C87"/>
    <w:rsid w:val="0059765E"/>
    <w:rsid w:val="005A539A"/>
    <w:rsid w:val="005A722B"/>
    <w:rsid w:val="005B295C"/>
    <w:rsid w:val="005D4B70"/>
    <w:rsid w:val="005E29A9"/>
    <w:rsid w:val="005E7F92"/>
    <w:rsid w:val="005F3F92"/>
    <w:rsid w:val="0060163C"/>
    <w:rsid w:val="006063C2"/>
    <w:rsid w:val="00613AE0"/>
    <w:rsid w:val="00623814"/>
    <w:rsid w:val="00637BE0"/>
    <w:rsid w:val="006534DF"/>
    <w:rsid w:val="00660F34"/>
    <w:rsid w:val="00665AA3"/>
    <w:rsid w:val="00666748"/>
    <w:rsid w:val="00676384"/>
    <w:rsid w:val="006C4195"/>
    <w:rsid w:val="006C47CB"/>
    <w:rsid w:val="006D0147"/>
    <w:rsid w:val="006D3A3F"/>
    <w:rsid w:val="006F2C63"/>
    <w:rsid w:val="006F70CC"/>
    <w:rsid w:val="00705418"/>
    <w:rsid w:val="0072029E"/>
    <w:rsid w:val="007267AB"/>
    <w:rsid w:val="00734B42"/>
    <w:rsid w:val="0073784B"/>
    <w:rsid w:val="00741E4B"/>
    <w:rsid w:val="00746B98"/>
    <w:rsid w:val="007520E1"/>
    <w:rsid w:val="00755EFC"/>
    <w:rsid w:val="00777C75"/>
    <w:rsid w:val="00780FD0"/>
    <w:rsid w:val="00784DBD"/>
    <w:rsid w:val="00791C2E"/>
    <w:rsid w:val="007A7C81"/>
    <w:rsid w:val="007C47EF"/>
    <w:rsid w:val="007C5BFA"/>
    <w:rsid w:val="007C67BF"/>
    <w:rsid w:val="007D543F"/>
    <w:rsid w:val="007E45FC"/>
    <w:rsid w:val="007F5084"/>
    <w:rsid w:val="0080063C"/>
    <w:rsid w:val="008006E3"/>
    <w:rsid w:val="008022B4"/>
    <w:rsid w:val="00817025"/>
    <w:rsid w:val="0083053B"/>
    <w:rsid w:val="00835C30"/>
    <w:rsid w:val="0083654D"/>
    <w:rsid w:val="008466FA"/>
    <w:rsid w:val="00847AEA"/>
    <w:rsid w:val="00865963"/>
    <w:rsid w:val="00865F61"/>
    <w:rsid w:val="00872EA4"/>
    <w:rsid w:val="0089748E"/>
    <w:rsid w:val="008A5FA0"/>
    <w:rsid w:val="008B112C"/>
    <w:rsid w:val="008C5E41"/>
    <w:rsid w:val="008C77B3"/>
    <w:rsid w:val="008D73E4"/>
    <w:rsid w:val="008F3EAC"/>
    <w:rsid w:val="00912937"/>
    <w:rsid w:val="009548F8"/>
    <w:rsid w:val="0095621D"/>
    <w:rsid w:val="00973656"/>
    <w:rsid w:val="0098161D"/>
    <w:rsid w:val="00992DF0"/>
    <w:rsid w:val="009A45DE"/>
    <w:rsid w:val="009C5185"/>
    <w:rsid w:val="009D16B9"/>
    <w:rsid w:val="009E5EAE"/>
    <w:rsid w:val="00A11B09"/>
    <w:rsid w:val="00A11C4A"/>
    <w:rsid w:val="00A24A7C"/>
    <w:rsid w:val="00A2532E"/>
    <w:rsid w:val="00A33E75"/>
    <w:rsid w:val="00A36E9E"/>
    <w:rsid w:val="00A458D0"/>
    <w:rsid w:val="00A46F01"/>
    <w:rsid w:val="00A50005"/>
    <w:rsid w:val="00A543C1"/>
    <w:rsid w:val="00A55D5B"/>
    <w:rsid w:val="00A70177"/>
    <w:rsid w:val="00AA1B73"/>
    <w:rsid w:val="00AA5FAC"/>
    <w:rsid w:val="00AC7BFF"/>
    <w:rsid w:val="00AD1789"/>
    <w:rsid w:val="00AD19DA"/>
    <w:rsid w:val="00AE22A7"/>
    <w:rsid w:val="00AF2741"/>
    <w:rsid w:val="00AF5B0E"/>
    <w:rsid w:val="00AF7F8D"/>
    <w:rsid w:val="00B15620"/>
    <w:rsid w:val="00B224C3"/>
    <w:rsid w:val="00B24C25"/>
    <w:rsid w:val="00B25540"/>
    <w:rsid w:val="00B3795B"/>
    <w:rsid w:val="00B417AD"/>
    <w:rsid w:val="00B452AB"/>
    <w:rsid w:val="00B47D54"/>
    <w:rsid w:val="00B506D0"/>
    <w:rsid w:val="00B62BDF"/>
    <w:rsid w:val="00B62CAD"/>
    <w:rsid w:val="00B725B5"/>
    <w:rsid w:val="00B876F0"/>
    <w:rsid w:val="00B91D38"/>
    <w:rsid w:val="00B96FFF"/>
    <w:rsid w:val="00BA49BE"/>
    <w:rsid w:val="00BA62B8"/>
    <w:rsid w:val="00BB3DBA"/>
    <w:rsid w:val="00BC7199"/>
    <w:rsid w:val="00C13FF1"/>
    <w:rsid w:val="00C17A3F"/>
    <w:rsid w:val="00C3629E"/>
    <w:rsid w:val="00C428DA"/>
    <w:rsid w:val="00C46C36"/>
    <w:rsid w:val="00C6122D"/>
    <w:rsid w:val="00C63BB9"/>
    <w:rsid w:val="00C94D2E"/>
    <w:rsid w:val="00CB10F7"/>
    <w:rsid w:val="00CB28BE"/>
    <w:rsid w:val="00CC09E1"/>
    <w:rsid w:val="00CC2A49"/>
    <w:rsid w:val="00CF7AFF"/>
    <w:rsid w:val="00D35262"/>
    <w:rsid w:val="00D433C4"/>
    <w:rsid w:val="00D44487"/>
    <w:rsid w:val="00D602A8"/>
    <w:rsid w:val="00D672C0"/>
    <w:rsid w:val="00D716C3"/>
    <w:rsid w:val="00D76E94"/>
    <w:rsid w:val="00D94629"/>
    <w:rsid w:val="00DB0107"/>
    <w:rsid w:val="00DB16AA"/>
    <w:rsid w:val="00DE3152"/>
    <w:rsid w:val="00E31356"/>
    <w:rsid w:val="00E316D2"/>
    <w:rsid w:val="00E367BD"/>
    <w:rsid w:val="00E5353F"/>
    <w:rsid w:val="00E546E4"/>
    <w:rsid w:val="00E54F52"/>
    <w:rsid w:val="00E55509"/>
    <w:rsid w:val="00E56F43"/>
    <w:rsid w:val="00E717C7"/>
    <w:rsid w:val="00E77455"/>
    <w:rsid w:val="00E77818"/>
    <w:rsid w:val="00EA416A"/>
    <w:rsid w:val="00EA7212"/>
    <w:rsid w:val="00EB20DA"/>
    <w:rsid w:val="00EB61D0"/>
    <w:rsid w:val="00ED60B9"/>
    <w:rsid w:val="00EF2388"/>
    <w:rsid w:val="00F02092"/>
    <w:rsid w:val="00F067DE"/>
    <w:rsid w:val="00F20D03"/>
    <w:rsid w:val="00F2287B"/>
    <w:rsid w:val="00F643E9"/>
    <w:rsid w:val="00F716E8"/>
    <w:rsid w:val="00F76CF5"/>
    <w:rsid w:val="00F81BBE"/>
    <w:rsid w:val="00FA3FA4"/>
    <w:rsid w:val="00FA419A"/>
    <w:rsid w:val="00FA61F1"/>
    <w:rsid w:val="00FB1541"/>
    <w:rsid w:val="00FC6827"/>
    <w:rsid w:val="00FC6FC2"/>
    <w:rsid w:val="00FE0AD3"/>
    <w:rsid w:val="00FE3D20"/>
    <w:rsid w:val="00FE77B9"/>
    <w:rsid w:val="3D64B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1236"/>
  <w15:chartTrackingRefBased/>
  <w15:docId w15:val="{FF92FFDB-AF28-42FB-B6C6-EC506EDD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D8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417AD"/>
    <w:pPr>
      <w:ind w:left="720"/>
      <w:contextualSpacing/>
    </w:pPr>
  </w:style>
  <w:style w:type="table" w:styleId="TableGrid">
    <w:name w:val="Table Grid"/>
    <w:basedOn w:val="TableNormal"/>
    <w:uiPriority w:val="39"/>
    <w:rsid w:val="00B4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D543F"/>
    <w:pPr>
      <w:spacing w:line="240" w:lineRule="auto"/>
    </w:pPr>
    <w:rPr>
      <w:sz w:val="20"/>
      <w:szCs w:val="20"/>
    </w:rPr>
  </w:style>
  <w:style w:type="character" w:customStyle="1" w:styleId="CommentTextChar">
    <w:name w:val="Comment Text Char"/>
    <w:basedOn w:val="DefaultParagraphFont"/>
    <w:link w:val="CommentText"/>
    <w:uiPriority w:val="99"/>
    <w:semiHidden/>
    <w:rsid w:val="007D543F"/>
    <w:rPr>
      <w:sz w:val="20"/>
      <w:szCs w:val="20"/>
    </w:rPr>
  </w:style>
  <w:style w:type="character" w:styleId="CommentReference">
    <w:name w:val="annotation reference"/>
    <w:basedOn w:val="DefaultParagraphFont"/>
    <w:uiPriority w:val="99"/>
    <w:semiHidden/>
    <w:unhideWhenUsed/>
    <w:rsid w:val="00A2532E"/>
    <w:rPr>
      <w:sz w:val="16"/>
      <w:szCs w:val="16"/>
    </w:rPr>
  </w:style>
  <w:style w:type="paragraph" w:styleId="CommentSubject">
    <w:name w:val="annotation subject"/>
    <w:basedOn w:val="CommentText"/>
    <w:next w:val="CommentText"/>
    <w:link w:val="CommentSubjectChar"/>
    <w:uiPriority w:val="99"/>
    <w:semiHidden/>
    <w:unhideWhenUsed/>
    <w:rsid w:val="00A2532E"/>
    <w:rPr>
      <w:b/>
      <w:bCs/>
    </w:rPr>
  </w:style>
  <w:style w:type="character" w:customStyle="1" w:styleId="CommentSubjectChar">
    <w:name w:val="Comment Subject Char"/>
    <w:basedOn w:val="CommentTextChar"/>
    <w:link w:val="CommentSubject"/>
    <w:uiPriority w:val="99"/>
    <w:semiHidden/>
    <w:rsid w:val="00A2532E"/>
    <w:rPr>
      <w:b/>
      <w:bCs/>
      <w:sz w:val="20"/>
      <w:szCs w:val="20"/>
    </w:rPr>
  </w:style>
  <w:style w:type="paragraph" w:styleId="BalloonText">
    <w:name w:val="Balloon Text"/>
    <w:basedOn w:val="Normal"/>
    <w:link w:val="BalloonTextChar"/>
    <w:uiPriority w:val="99"/>
    <w:semiHidden/>
    <w:unhideWhenUsed/>
    <w:rsid w:val="00A25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32E"/>
    <w:rPr>
      <w:rFonts w:ascii="Segoe UI" w:hAnsi="Segoe UI" w:cs="Segoe UI"/>
      <w:sz w:val="18"/>
      <w:szCs w:val="18"/>
    </w:rPr>
  </w:style>
  <w:style w:type="paragraph" w:customStyle="1" w:styleId="paragraph">
    <w:name w:val="paragraph"/>
    <w:basedOn w:val="Normal"/>
    <w:rsid w:val="00A25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532E"/>
  </w:style>
  <w:style w:type="character" w:customStyle="1" w:styleId="eop">
    <w:name w:val="eop"/>
    <w:basedOn w:val="DefaultParagraphFont"/>
    <w:rsid w:val="00A2532E"/>
  </w:style>
  <w:style w:type="character" w:customStyle="1" w:styleId="spellingerror">
    <w:name w:val="spellingerror"/>
    <w:basedOn w:val="DefaultParagraphFont"/>
    <w:rsid w:val="00A2532E"/>
  </w:style>
  <w:style w:type="character" w:styleId="Hyperlink">
    <w:name w:val="Hyperlink"/>
    <w:basedOn w:val="DefaultParagraphFont"/>
    <w:uiPriority w:val="99"/>
    <w:unhideWhenUsed/>
    <w:rsid w:val="00FE0AD3"/>
    <w:rPr>
      <w:color w:val="0563C1" w:themeColor="hyperlink"/>
      <w:u w:val="single"/>
    </w:rPr>
  </w:style>
  <w:style w:type="character" w:customStyle="1" w:styleId="UnresolvedMention1">
    <w:name w:val="Unresolved Mention1"/>
    <w:basedOn w:val="DefaultParagraphFont"/>
    <w:uiPriority w:val="99"/>
    <w:semiHidden/>
    <w:unhideWhenUsed/>
    <w:rsid w:val="00FE0AD3"/>
    <w:rPr>
      <w:color w:val="605E5C"/>
      <w:shd w:val="clear" w:color="auto" w:fill="E1DFDD"/>
    </w:rPr>
  </w:style>
  <w:style w:type="paragraph" w:styleId="NormalWeb">
    <w:name w:val="Normal (Web)"/>
    <w:basedOn w:val="Normal"/>
    <w:uiPriority w:val="99"/>
    <w:unhideWhenUsed/>
    <w:rsid w:val="00C61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2060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60EB"/>
    <w:rPr>
      <w:sz w:val="20"/>
      <w:szCs w:val="20"/>
    </w:rPr>
  </w:style>
  <w:style w:type="character" w:styleId="EndnoteReference">
    <w:name w:val="endnote reference"/>
    <w:basedOn w:val="DefaultParagraphFont"/>
    <w:uiPriority w:val="99"/>
    <w:semiHidden/>
    <w:unhideWhenUsed/>
    <w:rsid w:val="002060EB"/>
    <w:rPr>
      <w:vertAlign w:val="superscript"/>
    </w:rPr>
  </w:style>
  <w:style w:type="paragraph" w:styleId="FootnoteText">
    <w:name w:val="footnote text"/>
    <w:basedOn w:val="Normal"/>
    <w:link w:val="FootnoteTextChar"/>
    <w:uiPriority w:val="99"/>
    <w:semiHidden/>
    <w:unhideWhenUsed/>
    <w:rsid w:val="00226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6BC"/>
    <w:rPr>
      <w:sz w:val="20"/>
      <w:szCs w:val="20"/>
    </w:rPr>
  </w:style>
  <w:style w:type="character" w:styleId="FootnoteReference">
    <w:name w:val="footnote reference"/>
    <w:basedOn w:val="DefaultParagraphFont"/>
    <w:uiPriority w:val="99"/>
    <w:semiHidden/>
    <w:unhideWhenUsed/>
    <w:rsid w:val="002266BC"/>
    <w:rPr>
      <w:vertAlign w:val="superscript"/>
    </w:rPr>
  </w:style>
  <w:style w:type="character" w:customStyle="1" w:styleId="UnresolvedMention2">
    <w:name w:val="Unresolved Mention2"/>
    <w:basedOn w:val="DefaultParagraphFont"/>
    <w:uiPriority w:val="99"/>
    <w:rsid w:val="008006E3"/>
    <w:rPr>
      <w:color w:val="605E5C"/>
      <w:shd w:val="clear" w:color="auto" w:fill="E1DFDD"/>
    </w:rPr>
  </w:style>
  <w:style w:type="character" w:styleId="UnresolvedMention">
    <w:name w:val="Unresolved Mention"/>
    <w:basedOn w:val="DefaultParagraphFont"/>
    <w:uiPriority w:val="99"/>
    <w:semiHidden/>
    <w:unhideWhenUsed/>
    <w:rsid w:val="00B22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8043">
      <w:bodyDiv w:val="1"/>
      <w:marLeft w:val="0"/>
      <w:marRight w:val="0"/>
      <w:marTop w:val="0"/>
      <w:marBottom w:val="0"/>
      <w:divBdr>
        <w:top w:val="none" w:sz="0" w:space="0" w:color="auto"/>
        <w:left w:val="none" w:sz="0" w:space="0" w:color="auto"/>
        <w:bottom w:val="none" w:sz="0" w:space="0" w:color="auto"/>
        <w:right w:val="none" w:sz="0" w:space="0" w:color="auto"/>
      </w:divBdr>
    </w:div>
    <w:div w:id="458914496">
      <w:bodyDiv w:val="1"/>
      <w:marLeft w:val="0"/>
      <w:marRight w:val="0"/>
      <w:marTop w:val="0"/>
      <w:marBottom w:val="0"/>
      <w:divBdr>
        <w:top w:val="none" w:sz="0" w:space="0" w:color="auto"/>
        <w:left w:val="none" w:sz="0" w:space="0" w:color="auto"/>
        <w:bottom w:val="none" w:sz="0" w:space="0" w:color="auto"/>
        <w:right w:val="none" w:sz="0" w:space="0" w:color="auto"/>
      </w:divBdr>
    </w:div>
    <w:div w:id="467356001">
      <w:bodyDiv w:val="1"/>
      <w:marLeft w:val="0"/>
      <w:marRight w:val="0"/>
      <w:marTop w:val="0"/>
      <w:marBottom w:val="0"/>
      <w:divBdr>
        <w:top w:val="none" w:sz="0" w:space="0" w:color="auto"/>
        <w:left w:val="none" w:sz="0" w:space="0" w:color="auto"/>
        <w:bottom w:val="none" w:sz="0" w:space="0" w:color="auto"/>
        <w:right w:val="none" w:sz="0" w:space="0" w:color="auto"/>
      </w:divBdr>
    </w:div>
    <w:div w:id="509757004">
      <w:bodyDiv w:val="1"/>
      <w:marLeft w:val="0"/>
      <w:marRight w:val="0"/>
      <w:marTop w:val="0"/>
      <w:marBottom w:val="0"/>
      <w:divBdr>
        <w:top w:val="none" w:sz="0" w:space="0" w:color="auto"/>
        <w:left w:val="none" w:sz="0" w:space="0" w:color="auto"/>
        <w:bottom w:val="none" w:sz="0" w:space="0" w:color="auto"/>
        <w:right w:val="none" w:sz="0" w:space="0" w:color="auto"/>
      </w:divBdr>
    </w:div>
    <w:div w:id="580793734">
      <w:bodyDiv w:val="1"/>
      <w:marLeft w:val="0"/>
      <w:marRight w:val="0"/>
      <w:marTop w:val="0"/>
      <w:marBottom w:val="0"/>
      <w:divBdr>
        <w:top w:val="none" w:sz="0" w:space="0" w:color="auto"/>
        <w:left w:val="none" w:sz="0" w:space="0" w:color="auto"/>
        <w:bottom w:val="none" w:sz="0" w:space="0" w:color="auto"/>
        <w:right w:val="none" w:sz="0" w:space="0" w:color="auto"/>
      </w:divBdr>
    </w:div>
    <w:div w:id="1035084119">
      <w:bodyDiv w:val="1"/>
      <w:marLeft w:val="0"/>
      <w:marRight w:val="0"/>
      <w:marTop w:val="0"/>
      <w:marBottom w:val="0"/>
      <w:divBdr>
        <w:top w:val="none" w:sz="0" w:space="0" w:color="auto"/>
        <w:left w:val="none" w:sz="0" w:space="0" w:color="auto"/>
        <w:bottom w:val="none" w:sz="0" w:space="0" w:color="auto"/>
        <w:right w:val="none" w:sz="0" w:space="0" w:color="auto"/>
      </w:divBdr>
      <w:divsChild>
        <w:div w:id="1141921205">
          <w:marLeft w:val="0"/>
          <w:marRight w:val="0"/>
          <w:marTop w:val="0"/>
          <w:marBottom w:val="0"/>
          <w:divBdr>
            <w:top w:val="none" w:sz="0" w:space="0" w:color="auto"/>
            <w:left w:val="none" w:sz="0" w:space="0" w:color="auto"/>
            <w:bottom w:val="none" w:sz="0" w:space="0" w:color="auto"/>
            <w:right w:val="none" w:sz="0" w:space="0" w:color="auto"/>
          </w:divBdr>
        </w:div>
        <w:div w:id="790632787">
          <w:marLeft w:val="0"/>
          <w:marRight w:val="0"/>
          <w:marTop w:val="0"/>
          <w:marBottom w:val="0"/>
          <w:divBdr>
            <w:top w:val="none" w:sz="0" w:space="0" w:color="auto"/>
            <w:left w:val="none" w:sz="0" w:space="0" w:color="auto"/>
            <w:bottom w:val="none" w:sz="0" w:space="0" w:color="auto"/>
            <w:right w:val="none" w:sz="0" w:space="0" w:color="auto"/>
          </w:divBdr>
        </w:div>
        <w:div w:id="84115117">
          <w:marLeft w:val="0"/>
          <w:marRight w:val="0"/>
          <w:marTop w:val="0"/>
          <w:marBottom w:val="0"/>
          <w:divBdr>
            <w:top w:val="none" w:sz="0" w:space="0" w:color="auto"/>
            <w:left w:val="none" w:sz="0" w:space="0" w:color="auto"/>
            <w:bottom w:val="none" w:sz="0" w:space="0" w:color="auto"/>
            <w:right w:val="none" w:sz="0" w:space="0" w:color="auto"/>
          </w:divBdr>
        </w:div>
        <w:div w:id="1568149417">
          <w:marLeft w:val="0"/>
          <w:marRight w:val="0"/>
          <w:marTop w:val="0"/>
          <w:marBottom w:val="0"/>
          <w:divBdr>
            <w:top w:val="none" w:sz="0" w:space="0" w:color="auto"/>
            <w:left w:val="none" w:sz="0" w:space="0" w:color="auto"/>
            <w:bottom w:val="none" w:sz="0" w:space="0" w:color="auto"/>
            <w:right w:val="none" w:sz="0" w:space="0" w:color="auto"/>
          </w:divBdr>
          <w:divsChild>
            <w:div w:id="1610895718">
              <w:marLeft w:val="0"/>
              <w:marRight w:val="0"/>
              <w:marTop w:val="0"/>
              <w:marBottom w:val="0"/>
              <w:divBdr>
                <w:top w:val="none" w:sz="0" w:space="0" w:color="auto"/>
                <w:left w:val="none" w:sz="0" w:space="0" w:color="auto"/>
                <w:bottom w:val="none" w:sz="0" w:space="0" w:color="auto"/>
                <w:right w:val="none" w:sz="0" w:space="0" w:color="auto"/>
              </w:divBdr>
            </w:div>
            <w:div w:id="1413357685">
              <w:marLeft w:val="0"/>
              <w:marRight w:val="0"/>
              <w:marTop w:val="0"/>
              <w:marBottom w:val="0"/>
              <w:divBdr>
                <w:top w:val="none" w:sz="0" w:space="0" w:color="auto"/>
                <w:left w:val="none" w:sz="0" w:space="0" w:color="auto"/>
                <w:bottom w:val="none" w:sz="0" w:space="0" w:color="auto"/>
                <w:right w:val="none" w:sz="0" w:space="0" w:color="auto"/>
              </w:divBdr>
            </w:div>
            <w:div w:id="679313133">
              <w:marLeft w:val="0"/>
              <w:marRight w:val="0"/>
              <w:marTop w:val="0"/>
              <w:marBottom w:val="0"/>
              <w:divBdr>
                <w:top w:val="none" w:sz="0" w:space="0" w:color="auto"/>
                <w:left w:val="none" w:sz="0" w:space="0" w:color="auto"/>
                <w:bottom w:val="none" w:sz="0" w:space="0" w:color="auto"/>
                <w:right w:val="none" w:sz="0" w:space="0" w:color="auto"/>
              </w:divBdr>
            </w:div>
          </w:divsChild>
        </w:div>
        <w:div w:id="1375811199">
          <w:marLeft w:val="0"/>
          <w:marRight w:val="0"/>
          <w:marTop w:val="0"/>
          <w:marBottom w:val="0"/>
          <w:divBdr>
            <w:top w:val="none" w:sz="0" w:space="0" w:color="auto"/>
            <w:left w:val="none" w:sz="0" w:space="0" w:color="auto"/>
            <w:bottom w:val="none" w:sz="0" w:space="0" w:color="auto"/>
            <w:right w:val="none" w:sz="0" w:space="0" w:color="auto"/>
          </w:divBdr>
        </w:div>
      </w:divsChild>
    </w:div>
    <w:div w:id="1935549878">
      <w:bodyDiv w:val="1"/>
      <w:marLeft w:val="0"/>
      <w:marRight w:val="0"/>
      <w:marTop w:val="0"/>
      <w:marBottom w:val="0"/>
      <w:divBdr>
        <w:top w:val="none" w:sz="0" w:space="0" w:color="auto"/>
        <w:left w:val="none" w:sz="0" w:space="0" w:color="auto"/>
        <w:bottom w:val="none" w:sz="0" w:space="0" w:color="auto"/>
        <w:right w:val="none" w:sz="0" w:space="0" w:color="auto"/>
      </w:divBdr>
      <w:divsChild>
        <w:div w:id="1260025734">
          <w:marLeft w:val="0"/>
          <w:marRight w:val="0"/>
          <w:marTop w:val="0"/>
          <w:marBottom w:val="0"/>
          <w:divBdr>
            <w:top w:val="none" w:sz="0" w:space="0" w:color="auto"/>
            <w:left w:val="none" w:sz="0" w:space="0" w:color="auto"/>
            <w:bottom w:val="none" w:sz="0" w:space="0" w:color="auto"/>
            <w:right w:val="none" w:sz="0" w:space="0" w:color="auto"/>
          </w:divBdr>
        </w:div>
        <w:div w:id="192233934">
          <w:marLeft w:val="0"/>
          <w:marRight w:val="0"/>
          <w:marTop w:val="0"/>
          <w:marBottom w:val="0"/>
          <w:divBdr>
            <w:top w:val="none" w:sz="0" w:space="0" w:color="auto"/>
            <w:left w:val="none" w:sz="0" w:space="0" w:color="auto"/>
            <w:bottom w:val="none" w:sz="0" w:space="0" w:color="auto"/>
            <w:right w:val="none" w:sz="0" w:space="0" w:color="auto"/>
          </w:divBdr>
        </w:div>
        <w:div w:id="106241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mccollum@barleycommunications.co.uk" TargetMode="External"/><Relationship Id="rId18" Type="http://schemas.openxmlformats.org/officeDocument/2006/relationships/hyperlink" Target="https://twitter.com/worldobes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agebank.worldobesity.org/" TargetMode="External"/><Relationship Id="rId17" Type="http://schemas.openxmlformats.org/officeDocument/2006/relationships/hyperlink" Target="http://www.worldobesity.org" TargetMode="External"/><Relationship Id="rId2" Type="http://schemas.openxmlformats.org/officeDocument/2006/relationships/customXml" Target="../customXml/item2.xml"/><Relationship Id="rId16" Type="http://schemas.openxmlformats.org/officeDocument/2006/relationships/hyperlink" Target="mailto:enquiries@worldobesit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obesity.org" TargetMode="External"/><Relationship Id="rId5" Type="http://schemas.openxmlformats.org/officeDocument/2006/relationships/numbering" Target="numbering.xml"/><Relationship Id="rId15" Type="http://schemas.openxmlformats.org/officeDocument/2006/relationships/hyperlink" Target="https://onlinelibrary.wiley.com/doi/10.1111/cob.1228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la.ennis@barleycommunica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F57FC770B76544A09510FF405893D9" ma:contentTypeVersion="9" ma:contentTypeDescription="Create a new document." ma:contentTypeScope="" ma:versionID="1d7621fc99cd21529033e549d30a990b">
  <xsd:schema xmlns:xsd="http://www.w3.org/2001/XMLSchema" xmlns:xs="http://www.w3.org/2001/XMLSchema" xmlns:p="http://schemas.microsoft.com/office/2006/metadata/properties" xmlns:ns2="f26669d1-57ae-4dac-8237-fedd6fd62beb" xmlns:ns3="6bc7d7de-38b8-471d-941d-a73ea49985d8" targetNamespace="http://schemas.microsoft.com/office/2006/metadata/properties" ma:root="true" ma:fieldsID="6658ba093e12f9746c7b581dd63c697c" ns2:_="" ns3:_="">
    <xsd:import namespace="f26669d1-57ae-4dac-8237-fedd6fd62beb"/>
    <xsd:import namespace="6bc7d7de-38b8-471d-941d-a73ea49985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669d1-57ae-4dac-8237-fedd6fd62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7d7de-38b8-471d-941d-a73ea4998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A25CB-78AD-4B50-A902-A775CBEA7C0A}">
  <ds:schemaRefs>
    <ds:schemaRef ds:uri="http://schemas.microsoft.com/sharepoint/v3/contenttype/forms"/>
  </ds:schemaRefs>
</ds:datastoreItem>
</file>

<file path=customXml/itemProps2.xml><?xml version="1.0" encoding="utf-8"?>
<ds:datastoreItem xmlns:ds="http://schemas.openxmlformats.org/officeDocument/2006/customXml" ds:itemID="{BD1660A8-BC3F-42A3-9B66-C741AB2F5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669d1-57ae-4dac-8237-fedd6fd62beb"/>
    <ds:schemaRef ds:uri="6bc7d7de-38b8-471d-941d-a73ea4998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5F49B-3369-46B9-84F5-61E60C27BEC2}">
  <ds:schemaRefs>
    <ds:schemaRef ds:uri="http://schemas.microsoft.com/office/infopath/2007/PartnerControls"/>
    <ds:schemaRef ds:uri="http://www.w3.org/XML/1998/namespace"/>
    <ds:schemaRef ds:uri="6bc7d7de-38b8-471d-941d-a73ea49985d8"/>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26669d1-57ae-4dac-8237-fedd6fd62beb"/>
    <ds:schemaRef ds:uri="http://purl.org/dc/terms/"/>
  </ds:schemaRefs>
</ds:datastoreItem>
</file>

<file path=customXml/itemProps4.xml><?xml version="1.0" encoding="utf-8"?>
<ds:datastoreItem xmlns:ds="http://schemas.openxmlformats.org/officeDocument/2006/customXml" ds:itemID="{A8B6CD0D-4A0A-4C4D-9EE1-69744A5C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Lees</dc:creator>
  <cp:keywords/>
  <dc:description/>
  <cp:lastModifiedBy>James McCollum</cp:lastModifiedBy>
  <cp:revision>2</cp:revision>
  <dcterms:created xsi:type="dcterms:W3CDTF">2018-10-08T11:22:00Z</dcterms:created>
  <dcterms:modified xsi:type="dcterms:W3CDTF">2018-10-08T11:22:00Z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0x0101005FF57FC770B76544A09510FF405893D9</vt:lpwstr>
  </property>
</Properties>
</file>